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7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1"/>
        <w:gridCol w:w="5812"/>
        <w:gridCol w:w="5245"/>
        <w:gridCol w:w="141"/>
        <w:gridCol w:w="3828"/>
      </w:tblGrid>
      <w:tr w:rsidR="00FB56D3" w:rsidRPr="003433A8" w:rsidTr="00587BEE">
        <w:trPr>
          <w:trHeight w:val="620"/>
        </w:trPr>
        <w:tc>
          <w:tcPr>
            <w:tcW w:w="991" w:type="dxa"/>
            <w:shd w:val="clear" w:color="auto" w:fill="CCCCCC"/>
            <w:tcMar>
              <w:left w:w="142" w:type="dxa"/>
              <w:right w:w="142" w:type="dxa"/>
            </w:tcMar>
          </w:tcPr>
          <w:p w:rsidR="00FB56D3" w:rsidRDefault="008F358A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8F358A" w:rsidRPr="003433A8" w:rsidRDefault="008F358A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5812" w:type="dxa"/>
            <w:shd w:val="clear" w:color="auto" w:fill="CCCCCC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Очікуванні результати навчально-пізнавальної діяльності учня/учениці</w:t>
            </w:r>
          </w:p>
        </w:tc>
        <w:tc>
          <w:tcPr>
            <w:tcW w:w="5386" w:type="dxa"/>
            <w:gridSpan w:val="2"/>
            <w:shd w:val="clear" w:color="auto" w:fill="CCCCCC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 навчального матеріалу</w:t>
            </w:r>
            <w:r w:rsidR="00677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кількість годин, № урок</w:t>
            </w:r>
            <w:r w:rsidR="00F47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ів</w:t>
            </w:r>
          </w:p>
        </w:tc>
        <w:tc>
          <w:tcPr>
            <w:tcW w:w="3828" w:type="dxa"/>
            <w:shd w:val="clear" w:color="auto" w:fill="CCCCCC"/>
          </w:tcPr>
          <w:p w:rsidR="00FB56D3" w:rsidRPr="003433A8" w:rsidRDefault="00FB56D3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Наскрізні  змістові  лінії</w:t>
            </w:r>
          </w:p>
        </w:tc>
      </w:tr>
      <w:tr w:rsidR="00FB56D3" w:rsidRPr="003433A8" w:rsidTr="00FB56D3">
        <w:tc>
          <w:tcPr>
            <w:tcW w:w="991" w:type="dxa"/>
            <w:shd w:val="clear" w:color="auto" w:fill="CCCCCC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26" w:type="dxa"/>
            <w:gridSpan w:val="4"/>
            <w:shd w:val="clear" w:color="auto" w:fill="CCCCCC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ВСТУП</w:t>
            </w:r>
            <w:r w:rsidR="008F3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(1)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1C29A4" w:rsidTr="008F358A">
        <w:trPr>
          <w:trHeight w:val="567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Pr="003433A8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8F358A" w:rsidRDefault="008F358A" w:rsidP="008F358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Pr="00A219B9" w:rsidRDefault="00FB56D3" w:rsidP="008F358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9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Учень/учениця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 вивчення економічної географії;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 поняття «географічне середовище»;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зв’язків економічної географії з іншими науками;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актуальність і необхідність вивчення економічної географії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формує</w:t>
            </w:r>
            <w:r w:rsidR="00A905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 </w:t>
            </w:r>
            <w:r w:rsidR="00A905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A905B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бґрунтовану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думку щодо ролі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кономічної географії у розв</w:t>
            </w:r>
            <w:r w:rsidRPr="001F38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язанні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багатьох  суспільних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визначає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економічної географії в системі географічних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висловлює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бачення застосування знань з економічної географії у повсякденному житті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8F358A" w:rsidRDefault="008F358A" w:rsidP="008F358A">
            <w:p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8F358A" w:rsidP="008F358A">
            <w:p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 вивчення економічної географії. Взаємодія господарства і природи в географічному середовищі. Економічна географія  в системі географічних наук. Значення знань з економічної географії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Наводить власні приклади  бачення застосування знань з економічної географії у повсякденному житті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Усвідомлює  роль  географічної науки  у  професійній  орієнтації  та  виборі  виду  діяльності</w:t>
            </w:r>
          </w:p>
          <w:p w:rsidR="00FB56D3" w:rsidRPr="003433A8" w:rsidRDefault="00FB56D3" w:rsidP="008F358A">
            <w:pPr>
              <w:tabs>
                <w:tab w:val="left" w:pos="5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FB56D3" w:rsidRPr="003433A8" w:rsidTr="00FB56D3">
        <w:tc>
          <w:tcPr>
            <w:tcW w:w="991" w:type="dxa"/>
            <w:shd w:val="clear" w:color="auto" w:fill="CCCCCC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26" w:type="dxa"/>
            <w:gridSpan w:val="4"/>
            <w:shd w:val="clear" w:color="auto" w:fill="CCCCCC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Розділ І. Національна економіка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світове господарство</w:t>
            </w:r>
            <w:r w:rsidR="008F3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(9)</w:t>
            </w:r>
          </w:p>
        </w:tc>
      </w:tr>
      <w:tr w:rsidR="00FB56D3" w:rsidRPr="001C29A4" w:rsidTr="008F358A"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       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Pr="003433A8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D2495F" w:rsidRDefault="00D2495F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D2495F" w:rsidRDefault="00D2495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понять «національна економіка», «валовий внутрішній продукт»,  «індекс людського розвитку»;</w:t>
            </w:r>
          </w:p>
          <w:p w:rsidR="00984F27" w:rsidRDefault="00984F27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84F27" w:rsidRDefault="00984F27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84F27" w:rsidRPr="003433A8" w:rsidRDefault="00984F27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вплив природних і суспільних чинників на розміщення виробництва (природних умов, сировинний, паливно-енергетичний, водний,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працересурсний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споживчий, транспортний, науковий, еколо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гічний, військово-стратегічний).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розрізняє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сектори національної економіки (первинний, вторинний, третинний), форми просторової організації господарства (економічні райони, елементи територіальної структури промисловості, сільського господарства тощо);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868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секторальну  модель  економіки  України та порівнює її з іншими державами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у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міє аналізувати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 оцінювати власні  здібності 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уподобання та співвідносити їх до ринку праці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усвідомлює  значення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 суспільної організації виробництва  та  їх використання у різних видах людської діяльності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Mar>
              <w:left w:w="142" w:type="dxa"/>
              <w:right w:w="142" w:type="dxa"/>
            </w:tcMar>
          </w:tcPr>
          <w:p w:rsidR="008F358A" w:rsidRDefault="008F358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1. Національна економіка</w:t>
            </w:r>
            <w:r w:rsidR="008F3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(4)</w:t>
            </w:r>
          </w:p>
          <w:p w:rsidR="008F358A" w:rsidRDefault="008F358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F358A" w:rsidRDefault="00D2495F" w:rsidP="00D249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(1) Національна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економіка.(Національне господарство)</w:t>
            </w:r>
            <w:r w:rsidR="00FB56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2495F" w:rsidRDefault="00D2495F" w:rsidP="00D249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2495F" w:rsidRDefault="00D2495F" w:rsidP="00D249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2495F" w:rsidRDefault="00D2495F" w:rsidP="00D249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2495F" w:rsidRDefault="00D2495F" w:rsidP="00D249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2495F" w:rsidRDefault="00D2495F" w:rsidP="00D249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D2495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(2)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Поняття «економічний розвиток» та його показники: валовий внутрішній продукт (ВВП), структура ВВП, індекс людського розвитку (</w:t>
            </w:r>
            <w:proofErr w:type="spellStart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ІЛР</w:t>
            </w:r>
            <w:proofErr w:type="spellEnd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proofErr w:type="spellStart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.Сект</w:t>
            </w:r>
            <w:r w:rsidR="00A905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оральна</w:t>
            </w:r>
            <w:proofErr w:type="spellEnd"/>
            <w:r w:rsidR="00A905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модель економіки країни</w:t>
            </w:r>
          </w:p>
          <w:p w:rsidR="00A905B3" w:rsidRPr="003433A8" w:rsidRDefault="00A905B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84F27" w:rsidRPr="003433A8" w:rsidRDefault="00984F27" w:rsidP="00984F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Практична робота</w:t>
            </w:r>
          </w:p>
          <w:p w:rsidR="00984F27" w:rsidRPr="003433A8" w:rsidRDefault="00984F27" w:rsidP="00984F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Аналіз секторальної моделі економіки</w:t>
            </w:r>
            <w:r w:rsidR="00A905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(Н)</w:t>
            </w:r>
          </w:p>
          <w:p w:rsidR="00D2495F" w:rsidRPr="003433A8" w:rsidRDefault="00D2495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A905B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(3 </w:t>
            </w:r>
            <w:r w:rsidR="00984F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Чинники розміщення виробництва.</w:t>
            </w:r>
          </w:p>
          <w:p w:rsidR="00A905B3" w:rsidRPr="003433A8" w:rsidRDefault="00A905B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2495F" w:rsidRDefault="00A905B3" w:rsidP="00A90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(4)  </w:t>
            </w:r>
            <w:r w:rsidR="00D2495F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Форми суспільної організації виробництва.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Форми просторової організації національної економіки.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984F27" w:rsidRPr="003433A8" w:rsidRDefault="00984F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Громадянська відповідальність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Критично  оцінює  сучасну  економічну  ситуацію  України, її  місце  серед  країн  світу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являє  активність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дослідженні  економічних 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і 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Аналізує  та  оцінює  власні  можливості  у  зростанні  добробуту  своєї  родини  та  держави</w:t>
            </w:r>
          </w:p>
        </w:tc>
      </w:tr>
      <w:tr w:rsidR="00FB56D3" w:rsidRPr="001C29A4" w:rsidTr="008F358A">
        <w:trPr>
          <w:trHeight w:val="5528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Pr="003433A8" w:rsidRDefault="00FB56D3" w:rsidP="00984F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Pr="003433A8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Pr="00A219B9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219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Учень/учениця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понять «спеціалізація території (населеного пункту, району, регіону, країни)», «міжнародний поділ праці», «світове господарство» («світова економіка»), «світовий ринок», типи економічних систем;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 світу з різним рівнем економічного розвитку (за типізацією ООН), ТНК в Україні;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знає і 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міжнародних організацій у світовій економіці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сутність тенденцій розвитку світового господарства (інтернаціоналізації виробництва, інформатизації, глобалізації, регіональної економічної інтеграції),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багаторівневість світового господарства;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глобалізації на темпи розвитку світового господарства та національн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 економік країн різних типів.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находить  і  показує на карті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країни «Великої сімки» (G-7),  «Великої двадцятки» (G-20); 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уміє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отримувати 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аналізувати інформацію щодо  типізації країн за рівнем соціально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глобалізації на діяльність населення (на прикладі свого регіону)</w:t>
            </w:r>
          </w:p>
        </w:tc>
        <w:tc>
          <w:tcPr>
            <w:tcW w:w="5245" w:type="dxa"/>
            <w:tcMar>
              <w:left w:w="142" w:type="dxa"/>
              <w:right w:w="142" w:type="dxa"/>
            </w:tcMar>
          </w:tcPr>
          <w:p w:rsidR="00984F27" w:rsidRDefault="00984F27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2. Світове  господарство</w:t>
            </w:r>
            <w:r w:rsidR="00984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(5)</w:t>
            </w:r>
          </w:p>
          <w:p w:rsidR="00984F27" w:rsidRDefault="00984F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984F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Світове господарство (світова економіка), світовий ринок.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Поняття «спеціалізація території», «міжнародний поділ праці». </w:t>
            </w:r>
          </w:p>
          <w:p w:rsidR="00984F27" w:rsidRDefault="00984F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733532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 (2)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економічних систем.</w:t>
            </w:r>
          </w:p>
          <w:p w:rsidR="00984F27" w:rsidRDefault="00984F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13563" w:rsidRPr="003433A8" w:rsidRDefault="00733532" w:rsidP="00813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8. (3)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Типізація країн світу за рівнем економічного розвитку, місце України в ній.</w:t>
            </w:r>
            <w:r w:rsidR="00813563"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Практична робота </w:t>
            </w:r>
          </w:p>
          <w:p w:rsidR="00813563" w:rsidRPr="003433A8" w:rsidRDefault="00813563" w:rsidP="00813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F3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Позначення на контурній карті країн «Великої двадцятки» (G-20) і визначення їх місця в сучасній типізації країн за рівнем економічного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(П)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84F27" w:rsidRDefault="00984F27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733532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 (4)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Багаторівневість світового господарства, його просторова структура за концепцією «Центр – периферія».</w:t>
            </w:r>
          </w:p>
          <w:p w:rsidR="00984F27" w:rsidRDefault="00984F27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733532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 (5)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Сучасні тенденції розвитку світового господарства. Глобалізація та регіональна економічна інтеграція. Транснаціональні корпорації (ТНК) та їх вплив на функціонування міжнародної економіки. Міжнародні економічні організації.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84F27" w:rsidRDefault="00984F27" w:rsidP="008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84F27" w:rsidRPr="00733532" w:rsidRDefault="00733532" w:rsidP="008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3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Тематична 1</w:t>
            </w:r>
          </w:p>
          <w:p w:rsidR="00984F27" w:rsidRPr="003433A8" w:rsidRDefault="00984F27" w:rsidP="008F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Розуміє важливість  у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рахув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ання  екологічного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чннника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в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розміщенні  підприємств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Громадянська відповідальність 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Розуміє значення  досвіду  економіч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ного  розвитку  інших  країн  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врахування  цього  досвіду  для  розвитку  України  та  свого  регіону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Підприємливість та фінансова грамотність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Розуміє  об’єктивність  явища  міжнародного  поділу  праці, позитивні  та  негативні  наслідки  глобалізації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Наводить приклади впливу  глобалізації  на  розвиток  світової  економіки, регіону,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Оцінює роль  ТНК,  міжнародних  організацій  у  світовій  економіці та економіці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3433A8" w:rsidTr="00FB56D3">
        <w:tc>
          <w:tcPr>
            <w:tcW w:w="991" w:type="dxa"/>
            <w:shd w:val="clear" w:color="auto" w:fill="D9D9D9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26" w:type="dxa"/>
            <w:gridSpan w:val="4"/>
            <w:shd w:val="clear" w:color="auto" w:fill="D9D9D9"/>
            <w:tcMar>
              <w:left w:w="142" w:type="dxa"/>
              <w:right w:w="142" w:type="dxa"/>
            </w:tcMar>
          </w:tcPr>
          <w:p w:rsidR="00BE44FA" w:rsidRDefault="00FB56D3" w:rsidP="0081356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 ІІ. Первинний сектор господарства</w:t>
            </w:r>
            <w:r w:rsidR="00BE4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(10)</w:t>
            </w:r>
          </w:p>
          <w:p w:rsidR="00BE44FA" w:rsidRDefault="00BE44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E44FA" w:rsidRPr="003433A8" w:rsidRDefault="00BE44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1C29A4" w:rsidTr="00587BEE">
        <w:trPr>
          <w:trHeight w:val="13820"/>
        </w:trPr>
        <w:tc>
          <w:tcPr>
            <w:tcW w:w="991" w:type="dxa"/>
            <w:vMerge w:val="restart"/>
            <w:shd w:val="clear" w:color="auto" w:fill="FFFFFF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Pr="003433A8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Pr="003433A8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shd w:val="clear" w:color="auto" w:fill="FFFFFF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діяльності в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сільському господарстві, види сільськогосподарських угідь; 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впливу природних і суспільних чинників на рівень розвитку та спеціалізацію  сільського господарства в регіоні світу, країні; країн з аграрною міжнародною спеціалізацією;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поширення в світі свинарства, птахівництва, формування спеціалізованих районів скотарства, вівчарст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світу зони (райони) вирощування пшениці, кукурудзи, рису, бавовнику, льону-довгунцю, соняшнику, сої, маслин, олійної пальми, цукрової тростини, цукрового буряку, картоплі, чаю, кави, какао-бобів, на карті України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–сільськогосподарські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зони, гірські та приміські  райони;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особливості розміщення рослинництва й тваринництва  в Україні;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карти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сільськогосподарських культур 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тваринництва;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визначає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місце України на світових ринках сільськогосподарс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ької продукції.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аргументує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свою позицію щодо в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провадження ринку земельних ресурсів в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1. Сільське господарство</w:t>
            </w:r>
            <w:r w:rsidR="00813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(5)</w:t>
            </w:r>
          </w:p>
          <w:p w:rsidR="00813563" w:rsidRDefault="0081356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81356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Сільське господарство, його значення в сучасному світі.  Аграрні суспільства в сучасному світі. Аграрні відносини.</w:t>
            </w:r>
          </w:p>
          <w:p w:rsidR="00621B6F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Складники сільського господарства. Роль природних чинників (земельних та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агрокліматичних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ресурсів) у розвитку й розміщенні аграрного виробництва. Землезабезпеченість.</w:t>
            </w:r>
            <w:r w:rsidR="00621B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21B6F" w:rsidRDefault="00621B6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621B6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 (2)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Сільське господарство світу. Географія основних зе</w:t>
            </w:r>
            <w:r w:rsidR="00A96D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рнових і технічних культур </w:t>
            </w:r>
          </w:p>
          <w:p w:rsidR="00A96D4F" w:rsidRPr="003433A8" w:rsidRDefault="00A96D4F" w:rsidP="00A96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Практична робота </w:t>
            </w:r>
          </w:p>
          <w:p w:rsidR="00813563" w:rsidRDefault="00A96D4F" w:rsidP="00A96D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3.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Визначення основних  зернових  і   технічних культур, що їх вирощують у помірному, субтропічному і  тропічному кліматичних поясах,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й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обґрунту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встановлених відмінностей.</w:t>
            </w:r>
            <w:r w:rsidR="00D472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9(П)</w:t>
            </w:r>
          </w:p>
          <w:p w:rsidR="00A96D4F" w:rsidRDefault="00A96D4F" w:rsidP="00A96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96D4F" w:rsidRDefault="00A96D4F" w:rsidP="00A96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13. (3)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Сільське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сподарство світу. Географія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виробництва продукції тваринництва. Зональність світового сільського господарства. Найбільші країни-виробники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країни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–експортери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сільськогосподарської продукції.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A96D4F" w:rsidRDefault="00A96D4F" w:rsidP="00A96D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A96D4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 (4</w:t>
            </w:r>
            <w:r w:rsidR="008135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Сільське господарство України. Структура сільськогосподарських угідь в Україні. Розміщення в Україні виробництва зернових і технічних культур, картоплярства, овочівництва, баштанництва, виноградарства. </w:t>
            </w:r>
          </w:p>
          <w:p w:rsidR="00621B6F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Розвиток кормової бази тваринництва. </w:t>
            </w:r>
          </w:p>
          <w:p w:rsidR="00621B6F" w:rsidRDefault="00621B6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96D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 (5 )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 та розміщення  тваринництва. Зональна спеціалізація сільського господарства України. Гірські та приміські сільськогосподарські райони. Сільське господарство у своєму регіоні.</w:t>
            </w:r>
          </w:p>
          <w:p w:rsidR="00FB56D3" w:rsidRPr="003433A8" w:rsidRDefault="00FB56D3" w:rsidP="007335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 w:val="restart"/>
            <w:shd w:val="clear" w:color="auto" w:fill="FFFFFF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Екологічна безпека та сталий розвиток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Розуміє  необхідність  охорони  та  збереження  сільськогосподарських  угідь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Пояснює  і  наводить  приклади взаємозв’язків  між  якістю  сільськогосподарської  продукції  та  здоров’ям  людини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Усвідомлює  роль  сільського  господарства  для  економіки 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являє  активність  щодо  пропагування  товарів  вітчизняного  виробництва, підтримки  власного  виробника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Аргументує  свою позицію 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одо в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провадження ринку земельних ресурсів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міє  визначати  напрями  фермерської  діяльності  у  країнах  світу, Україні  та  своїй  місцевості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B56D3" w:rsidRPr="001C29A4" w:rsidTr="00A96D4F">
        <w:trPr>
          <w:trHeight w:val="125"/>
        </w:trPr>
        <w:tc>
          <w:tcPr>
            <w:tcW w:w="991" w:type="dxa"/>
            <w:vMerge/>
            <w:shd w:val="clear" w:color="auto" w:fill="FFFFFF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shd w:val="clear" w:color="auto" w:fill="FFFFFF"/>
            <w:tcMar>
              <w:left w:w="142" w:type="dxa"/>
              <w:right w:w="142" w:type="dxa"/>
            </w:tcMar>
          </w:tcPr>
          <w:p w:rsidR="00FB56D3" w:rsidRPr="003433A8" w:rsidRDefault="00FB56D3" w:rsidP="00A96D4F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shd w:val="clear" w:color="auto" w:fill="FFFFFF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  <w:shd w:val="clear" w:color="auto" w:fill="FFFFFF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FB56D3" w:rsidRPr="001C29A4" w:rsidTr="00D4723A">
        <w:trPr>
          <w:trHeight w:val="4680"/>
        </w:trPr>
        <w:tc>
          <w:tcPr>
            <w:tcW w:w="991" w:type="dxa"/>
            <w:vMerge/>
            <w:shd w:val="clear" w:color="auto" w:fill="FFFFFF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shd w:val="clear" w:color="auto" w:fill="FFFFFF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основні лісові пояси світу;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розміщення лісових поясів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віту, лісових масивів в Україні.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світу ліси помірного поясу, вологі екваторіальні й тропічні ліси, райони лісового господарства у світі та в Україні;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порівнює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лісозабезпеченість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світу й окремих його регіонів.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усвідомлює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відповідальність громадянина, місцевих громад, держави за збереження лісових ресурсів</w:t>
            </w:r>
          </w:p>
        </w:tc>
        <w:tc>
          <w:tcPr>
            <w:tcW w:w="5386" w:type="dxa"/>
            <w:gridSpan w:val="2"/>
            <w:shd w:val="clear" w:color="auto" w:fill="FFFFFF"/>
          </w:tcPr>
          <w:p w:rsid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4723A" w:rsidRDefault="00FB56D3" w:rsidP="00D47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2. Лісове господарство</w:t>
            </w:r>
            <w:r w:rsidR="00D47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(1)</w:t>
            </w:r>
          </w:p>
          <w:p w:rsidR="00D4723A" w:rsidRDefault="00D4723A" w:rsidP="00D47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D4723A" w:rsidRDefault="00D4723A" w:rsidP="00D47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16.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Лісове господарство. Основні лісові пояси світу. </w:t>
            </w:r>
            <w:proofErr w:type="spellStart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Лісозабезпеченість</w:t>
            </w:r>
            <w:proofErr w:type="spellEnd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Лісове господарство в Україні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shd w:val="clear" w:color="auto" w:fill="FFFFFF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Екологічна безпека та сталий розвиток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Усвідомлює  екологічне значення  лісу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Усвідомлює власну відповідальність громадянина місцевих громад, держави за збереження лісових ресурсів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і 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Розуміє  важливість  раціонального  використання  природних  ресурсів  та  їх  подальшої  повної  переробки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FB56D3" w:rsidRPr="001C29A4" w:rsidTr="00930780">
        <w:trPr>
          <w:trHeight w:val="125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  <w:p w:rsidR="00930780" w:rsidRDefault="00930780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мінеральних ресурсів за використанням;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найбільших країн-експортерів та країн-імпортерів нафти, природного газу, кам’яного вугілля;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закономірності поширення родовищ і басейнів корисних копалин;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лідерство окремих країн на світових ринках мінеральної сировини за сукупністю природних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суспільних чинників, зміщення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добувної промисловості до районів зі складними природними умо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вами, на шельф Світового океану.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Знаходить  і  показує  на  картах  різного  масштабу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найбільші басейни нафти і природного газу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Перської затоки, Західносибірський,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Зондський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Сахарський, Гвінейської затоки, Техаський, Мексиканської затоки,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Західноканадський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, Північноморський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основні райони видобування нафти і природного газу в Україні;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басейни та райони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вугілля –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Верхньосілезький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Польща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Кузнецький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Росія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Карагандинський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Казахстан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Північно-Східний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Китай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Східний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Індія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Аппалацький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США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Південно-Східний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Австралія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Донецький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Львівсько-Волинський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Україна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країни з найбільшими обсягами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залізних руд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Бразилія, Австралія, Канада, Китай, Індія, Україна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басейни  та райони видобування залізних та марганцевих руд в Україні; 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райони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руд кольорових металів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Кордильєри-Анди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«вольфрамово-олов’яний пояс» Азії, «мідний пояс» Африки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родовища руд кольорових металів, що їх розробляють в  Україні;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центри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кам’яної солі в Україні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України на світових ринках нафти, природного газу, вугілля, руд чорних і кольорових металів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свідомлює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суспільну  значущість раціонального  використання  паливно-енергетичних  ресурсів в Україні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3. Добувна промисловість</w:t>
            </w:r>
            <w:r w:rsidR="00D47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(4)</w:t>
            </w:r>
          </w:p>
          <w:p w:rsidR="00D4723A" w:rsidRPr="003433A8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17.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Класифікація мінеральних ресурсів за використанням. Показники ресурсозабезпеченості країн мінеральними ресурсами. </w:t>
            </w:r>
          </w:p>
          <w:p w:rsid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768AA" w:rsidRDefault="00D4723A" w:rsidP="007768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18. (2)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Видобування вугілля, нафти і природного газу. Основні закономірності розміщення родовищ вугілля, нафти, природного газу. Найбільші в світі басейни й країни за видобу</w:t>
            </w:r>
            <w:r w:rsidR="00FB56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тком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кам’яного вугілля, нафти й природного газу. Основні й перспективні  райони  видобування кам’яного вугілля, нафти, природного газу в Україні. Шляхи покриття дефіциту палива в Україні.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68AA" w:rsidRDefault="007768AA" w:rsidP="007768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768AA" w:rsidRDefault="007768AA" w:rsidP="007768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768AA" w:rsidRDefault="007768AA" w:rsidP="007768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768AA" w:rsidRDefault="007768AA" w:rsidP="007768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768AA" w:rsidRPr="003433A8" w:rsidRDefault="007768AA" w:rsidP="007768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Практична робота </w:t>
            </w:r>
          </w:p>
          <w:p w:rsidR="007768AA" w:rsidRPr="003433A8" w:rsidRDefault="007768AA" w:rsidP="007768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Позначення на контурній карті найбільших басейнів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кам’яного вугілля, нафти і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родного газу. (П)</w:t>
            </w:r>
          </w:p>
          <w:p w:rsidR="00FB56D3" w:rsidRPr="00D4723A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4723A" w:rsidRP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19. (3)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Видобування металічних руд. Основні закономірності розміщення родовищ металічних руд. Країни з найбільшими обсягами видобу</w:t>
            </w:r>
            <w:r w:rsidR="00FB56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залізних, марганцевих руд, руд кольорових, рідкісноземельних і благородних металів.</w:t>
            </w:r>
          </w:p>
          <w:p w:rsidR="00D4723A" w:rsidRPr="00D4723A" w:rsidRDefault="00FB56D3" w:rsidP="00D47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і розміщення виробництв з видобу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залізних і марганцевих руд в Україні. Розробка родовищ руд кольорових металів в Україні. </w:t>
            </w:r>
            <w:r w:rsidR="0077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723A" w:rsidRPr="00D4723A" w:rsidRDefault="00D4723A" w:rsidP="00D47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20. (4)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Видобування інших видів природної сировини  в  Україні та країна</w:t>
            </w:r>
            <w:r w:rsidR="00FB56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 світу. Підприємства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добувної промисловості свого регіону.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Проблеми й перспективи освоєння родовищ нафти і природного газу на шельфі Чорного та Азовського морів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723A" w:rsidRPr="00D4723A" w:rsidRDefault="00D4723A" w:rsidP="007768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7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Тематична 2</w:t>
            </w:r>
          </w:p>
          <w:p w:rsid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723A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723A" w:rsidRPr="003433A8" w:rsidRDefault="00D4723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Екологічна безпека та сталий розвиток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Аналізує позитивні та негативні наслідки діяльності  підприємства первинного сектору на природне середовища та соціум і пропонує виважені рішення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Усвідомлює вплив забруднення  повітря, зміни рівня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грунтових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вод,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деградації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на здоров</w:t>
            </w:r>
            <w:r w:rsidRPr="00F415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Аналізує статистичну інформацію щодо динаміки цін на мінеральні ресурси та обсяги їх видобування в Україні та світі, пояснює вплив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природних і суспільних чинників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прибутковість підприємств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добувної промисловості </w:t>
            </w:r>
          </w:p>
        </w:tc>
      </w:tr>
      <w:tr w:rsidR="00FB56D3" w:rsidRPr="003433A8" w:rsidTr="00FB56D3">
        <w:trPr>
          <w:trHeight w:val="840"/>
        </w:trPr>
        <w:tc>
          <w:tcPr>
            <w:tcW w:w="991" w:type="dxa"/>
            <w:shd w:val="clear" w:color="auto" w:fill="D9D9D9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26" w:type="dxa"/>
            <w:gridSpan w:val="4"/>
            <w:shd w:val="clear" w:color="auto" w:fill="D9D9D9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 ІІІ. Вторинний сектор господарства</w:t>
            </w:r>
            <w:r w:rsidR="003E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(16</w:t>
            </w:r>
            <w:r w:rsidR="0077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3433A8" w:rsidTr="00587BEE">
        <w:trPr>
          <w:trHeight w:val="60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AE0127" w:rsidRDefault="00AE0127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E0127" w:rsidRDefault="00AE0127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електростанцій за джерелом енергетичних ресурсів, шляхи енергозбереження;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найбільших країн-виробників та країн-споживачів електроенергії, країн, у яких домінує виробництво електроенергії на ТЕС, ГЕС або АЕС;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розміщення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енергогене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рувальних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потужностей в Україні..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Знаходить  і  показує  на  картах  різного  масштабу: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ГЕС (ГАЕС)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каскад ГЕС на Дніпрі,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Дністровська, 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Ташлицька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Запорізька, Південноукраїнська, Рівненська, Хмельницька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Запорізька, Придніпровська, Трипільська,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Зміївська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 Слов’янська,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Ладижинська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Бурштинська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порівнює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структуру виробництва електроенергії в Україні та провідних державах світу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перспективи використання відновлюван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 джерел енергії різних видів у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світі, Україні та своєму регіоні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730D9D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виявляє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переваги і недоліки виробництва електроенергії на різних типах електростанцій</w:t>
            </w: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7768AA" w:rsidRDefault="007768A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768AA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1. Виробництво та постачання електроенергії</w:t>
            </w:r>
            <w:r w:rsidR="00AE0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(3)</w:t>
            </w:r>
          </w:p>
          <w:p w:rsidR="007768AA" w:rsidRDefault="007768A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E0127" w:rsidRPr="003433A8" w:rsidRDefault="007768AA" w:rsidP="00AE01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21.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Значення електроенергетики. Типи електростанцій, основні чинники їх розміщення. Паливно-енергетичний баланс. </w:t>
            </w:r>
            <w:r w:rsidR="00AE0127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Електроенергетика світу. Найбільші країни-виробники та країни-споживачі електроенергії в світі. Відмінності в структурі виробництва електроенергії на </w:t>
            </w:r>
            <w:r w:rsidR="00AE01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електростанціях різних типів у</w:t>
            </w:r>
            <w:r w:rsidR="00AE0127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країнах світу.</w:t>
            </w: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AE0127" w:rsidP="00AE01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22.  (2)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Електроенергетика України. Найбільші ТЕС, АЕС, ГЕС, ЛЕП. Використання відновлюваних джерел енергії. Підприємства  електроенергетики свого регіону.</w:t>
            </w:r>
          </w:p>
          <w:p w:rsidR="00FB56D3" w:rsidRPr="003433A8" w:rsidRDefault="00FB56D3" w:rsidP="008F358A">
            <w:pPr>
              <w:tabs>
                <w:tab w:val="left" w:pos="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="00AE01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23. (3) 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Практична робота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виб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ір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учителя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B56D3" w:rsidRDefault="00FB56D3" w:rsidP="008F358A">
            <w:pPr>
              <w:tabs>
                <w:tab w:val="left" w:pos="2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5.1.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Позначення на контурній карті України найбільших електростанцій та пояснення чинників їх розміщення.</w:t>
            </w:r>
            <w:r w:rsidR="00AE01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(П)</w:t>
            </w:r>
          </w:p>
          <w:p w:rsidR="00FB56D3" w:rsidRPr="003433A8" w:rsidRDefault="00FB56D3" w:rsidP="008F358A">
            <w:pPr>
              <w:tabs>
                <w:tab w:val="left" w:pos="211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5.2.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Побудова та аналіз діаграм виробництва електроенергії на електростанціях різних типів в Україні,  країнах Європи та світу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E0127" w:rsidRPr="003433A8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Аналізує  негативні наслідки впливу діяльності  різних типів електрос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танцій  на природне середовище.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Аналізує  негативні наслідки впливу діяльності  різних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типів електростанцій  на здоров’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Оцінює переваги використання альтернативних відновлюваних джерел енергії для потреб родини/громади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B56D3" w:rsidRPr="003433A8" w:rsidTr="00587BEE"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E0127" w:rsidRDefault="00AE0127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AE0127" w:rsidRDefault="00AE0127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чорних і кольорових металів;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найбільших країн-виробників чавуну, сталі, що забезпечені сировиною або орієнтуют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ься на значні обсяги споживання;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країн, що виплавляють найбільше в світі та Європі алюмінію, титану, міді; 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сировинного, паливного, електроенергетичного, транспортного, споживчого, екологічного чинників на розміщення металургійних комбінатів, місце України у світовому виробництві алюмінію з природної сировини;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розміщення підприємств чорної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кольорової металургії в Україні.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Знаходить  і  показує на картах  різного  масштабу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центри чорної металургії в Україні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Кривий Ріг, Дніпро,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Кам’янське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, Запоріжжя, Нікополь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Маріуполь, Краматорськ, Алчевськ;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центри кольорової металургії в Україні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Миколаїв, Запоріжжя,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Іршанськ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Київ,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Побузьке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Бахмут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Кам’янське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; 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статистичні дані щодо обсягів виробництва та експорту металургійн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 продукції в Україні та світі.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наслідки впливу металургійного виробництва на довкілля та здоров’я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приватного капіталу на розвиток металургійного виробництва в Україні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2. Металургійне виробництво</w:t>
            </w:r>
            <w:r w:rsidR="00AE0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(4)</w:t>
            </w: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24.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Значення металургійного виробництва в господарстві. Сучасні технології виробництва чавуну й сталі. Комбінування в чорній металургії. Сучасні чинники розміщення підприємств чорної металургії.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Металургійне виробництво світу. Найбільші країни-виробники та країни-споживачі чорних металів. Сучасні тенденції розміщення виробництв чавуну, сталі, прокату</w:t>
            </w: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25. (2)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Кольорова металургія. Особливості технології виробництва та чинники розміщення підприємст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з виплавки міді, алюмінію, тит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ану. </w:t>
            </w:r>
          </w:p>
          <w:p w:rsidR="00AE0127" w:rsidRPr="003433A8" w:rsidRDefault="00AE0127" w:rsidP="00AE01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Найбільші країни-виробники та країни-споживачі кольорових металів у світі. </w:t>
            </w:r>
          </w:p>
          <w:p w:rsidR="00AE0127" w:rsidRPr="003433A8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 (3)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Виробництво чавуну, сталі, прокату в Україні: домінуючі технології, сукупність чинників розміщення підприємств, основні центри, місце України на світовому ринку чорних металів. Основні центри виробництва кольорових металів в Україні.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E01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 (4</w:t>
            </w:r>
            <w:r w:rsidR="00DF7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  <w:r w:rsidR="00FB56D3"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Практична робота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6.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Позначення на контурній карті сировинної бази та основних центрів виробництва чорних металів в Україні</w:t>
            </w:r>
            <w:r w:rsidR="00DF7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(Т)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E0127" w:rsidRP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Тематична 3</w:t>
            </w:r>
          </w:p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E0127" w:rsidRDefault="00AE0127" w:rsidP="00DF7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E0127" w:rsidRPr="003433A8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AE0127" w:rsidRDefault="00AE012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Аналізує  негативні наслідки впливу великих металургійних комбінатів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традиційними технологіями  на природне середовище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езентує приклади захисту здоров</w:t>
            </w:r>
            <w:r w:rsidRPr="0033763F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 і профілактики захворювань, характерних для районів концентрації металургійного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Оцінює переваги використання вторинної сировини для виробництва металів 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3433A8" w:rsidTr="00587BEE"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DF730E" w:rsidRDefault="00DF730E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види мінеральних добрив, види хімічної продукції, види  будівельних  матеріалів;  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найбільших у світі країн-виробників мінеральних добрив та полімерів, деревини та паперу; 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різних чинників на розміщення виробництв хімічної продукції, деревини й паперу, будівельн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  матеріалів.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найбільші центри виробництва мінеральних добрив,  виробів з гуми, побутової хімії, ліків в Україні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Костянтинівка, Сєверодонецьк,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Кам’янське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, Черкаси, Суми, Запоріжжя, Одеса, Яни Капу (Красноперекопськ), Біла Церква, Харків, Київ, Умань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центри виробництва деревини й паперу в Україні;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сировинну базу виробництва хімічної продукції, паперу;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зв’язки між хімічними, металургійними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 іншими  видами  виробництв.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виробництва хімічної продукції й паперу на довкілля та здоров’я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вплив  хімічного  виробництва  на  рівень  соціально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економічного  розвитку  країни;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робить  висновок 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 значення  будівельних  матеріалів  своєї  місцевості  для  розвитку  будівельного  бізнесу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DF730E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3. Хімічне виробництво. Виробництво деревини, паперу. Виробництво  будівельних  матеріалів</w:t>
            </w:r>
            <w:r w:rsidR="00DF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(3)</w:t>
            </w:r>
          </w:p>
          <w:p w:rsidR="00DF730E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28.(1)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Значення та особливості технологій хімічного виробництва. Чинники розміщення основних виробництв хімічних речовин і хімічної продукції, фармацевтичної продукції,  гумових і пластмасових виробів.</w:t>
            </w:r>
          </w:p>
          <w:p w:rsidR="00DF730E" w:rsidRPr="003433A8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29. (2)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Хімічне виробництво в Україні. Основні центри виробництва хімічної продукції та чинники їх формування. Найбільші країни-виробники мінеральних добрив, полімерів, ліків.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деревини й паперу: значення, особливості технологій та чинники розміщення підприємств. Виробництво деревини й паперу в Україні. Найбільші в світі країни-виробники деревини та паперу</w:t>
            </w:r>
          </w:p>
          <w:p w:rsidR="00DF730E" w:rsidRPr="003433A8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30. (3)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будів</w:t>
            </w:r>
            <w:r w:rsidR="00FB56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ельних  матеріалів  в  Україні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F730E" w:rsidRPr="003433A8" w:rsidRDefault="00DF730E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DF730E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Аналізує  негативні наслідки впливу великих хімічних підприємств з традиційними технологіями  на природне середовище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Аналізує зразки продукції побутової хімії різних виробників, порівнює їх вплив на здоров’я людини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Презентує приклади сортування відходів родини (громади); розрізняє види пакувальних матеріалів за ступенем утилізації та пропон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ує способи мінімізації відходів.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Оцінює переваги використання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вторинної сировини.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  участь у  розробці  проекту  використання  будівельних  матеріалів  своєї  місцевості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1C29A4" w:rsidTr="00587BEE"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продукції машинобудівних підприємств, чинники розміщення окремих виробництв машин та устаткування;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найбільших країн-виробників легкових автомобілів, літаків, морських суден, верстатів, електроніки;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розміщення виробництв транспортних засобів, промислового обладнання, сільськогосподарської техніки, електротехнічної та електронної продукції побутового призначення; 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причини виникнення проблем у виробництві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шин  та  устаткування в Україні.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країни-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иробники машин та устаткування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США, Канада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раїни ЄС, Японія, Китай, Н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ові індустріальні країни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центри машинобудування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B56D3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сучасні тенденції розвитку і розміщення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иробництва машин і устаткування.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машинобудування у розвитку світового господарства та господарства України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4. Виробництво машин та устаткування</w:t>
            </w:r>
            <w:r w:rsidR="003E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(3</w:t>
            </w:r>
            <w:r w:rsidR="00DF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DF730E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31.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Роль машинобудування в сучасному світі. Різноманітність підприємств та чинники їх розміщення. Спеціалізація та кооперування у  машинобудуванні. </w:t>
            </w:r>
          </w:p>
          <w:p w:rsidR="00DF730E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F730E" w:rsidRPr="003433A8" w:rsidRDefault="003E32FA" w:rsidP="00DF7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32. (2) </w:t>
            </w:r>
            <w:r w:rsidR="00DF730E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Машинобудування світу. Взаємозв’язок між рівнем економічного розвитку регіону, країни і рівнем розвитку машинобудування. Найбільші країни-виробники літаків, легкових автомобілів, морських суден, верстатів, комп’ютерів, робототехніки.</w:t>
            </w:r>
          </w:p>
          <w:p w:rsidR="00DF730E" w:rsidRPr="003433A8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33. (3)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Машинобудування в Україні. Найбільші центри виробництва транспортних засобів, промислового обладнання, сільськогосподарської техніки, побутової електротехнічної та електронної продукції. Підприємства машинобудування свого регіону.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B56D3"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Практична робота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0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Позначення на контурній карті України центрів виробництва  транспортних засобів та пояснення чинників їх розміщення</w:t>
            </w:r>
            <w:r w:rsidR="003E3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(Т)</w:t>
            </w:r>
          </w:p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E32FA" w:rsidRPr="003433A8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DF730E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DF730E" w:rsidRDefault="00DF730E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Оцінює переваги розташування окремих підприємств машинобудування у малих містах, селищах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1C29A4" w:rsidTr="003E32FA">
        <w:trPr>
          <w:trHeight w:val="5370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види тканин та сировини для їх виробництва;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найбільших у світі та Європі країн-виробників та країн-експортерів тканин, одягу, взуття; 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працересурсного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споживчого чинників на розвиток текстильного,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вейного, взуттєвого виробництва.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центри текстильного, швейного, взуттєвого виробництва в Україні;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центри найвідоміших народних промислів;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карту легкої промисловості 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перспективи розвитку виробництва тканин, одягу та  взуття в Україні</w:t>
            </w: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5. Виробництво тканин, одягу, взуття</w:t>
            </w:r>
            <w:r w:rsidR="003E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(1)</w:t>
            </w:r>
          </w:p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3E3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Особливості виробничого процесу та чинники </w:t>
            </w:r>
            <w:r w:rsidR="003E3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розміщення підприємств, що виробляють тканини різних видів, одяг, шкіряно-взуттєву продукцію. Чинники та центри розміщення текстильного, швейного, шкіряного, взуттєвого виробництва в Україні. Найбільші на світовому ринку країни-виробники та країни-експортери тканин, одягу та взуття.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Народні промисли в Україні.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Малі і середні міста України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центри швейного виробництва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Порівнює тканини, виготовлені з природної, штучної та синтетичної сировини  та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обгрунтовує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їх вплив на здоров’я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і 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Порівнює ціни аналогічних видів продукції різних виробників, пояснює відмінності з урахуванням вартості сировини, робочої сили, обладнання, курсу валют тощо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3433A8" w:rsidTr="00587BEE"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складові харчової промисловості;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традиційних виробництв харчових продуктів різних країн світу;    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спеціалізації сільського господарства, споживчого чинника та ТНК на розвиток харчової промисловості;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розміщення в Україні підприємств харчової промисловості у малих містах, селищах міського типу і великих селах;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знає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права спожи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вача на якісні товари і послуги.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центри виробництва харчових продуктів і напоїв в Україні;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особливості виробництва окремих видів продукції харчової промисловості;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харчової промисловості України.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України на світовому та європейському ринках продово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льства;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надає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перевагу продуктам  харчування українського виробництва над іншими під час планування покупок для родини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6. Виробництво харчових продуктів, напоїв</w:t>
            </w:r>
            <w:r w:rsidR="003E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(2)</w:t>
            </w:r>
          </w:p>
          <w:p w:rsidR="003E32FA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3E3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(1)</w:t>
            </w:r>
            <w:r w:rsidR="003E3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Чинники розміщення підприємств, що виробляють харчові продукти. </w:t>
            </w:r>
            <w:r w:rsidR="003E32FA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продуктів харчування в світі: сучасні тенденції, вплив глобалізації та національних традицій, взаємозв’язок з агробізнесом. Традиційні виробництва харчових</w:t>
            </w:r>
            <w:r w:rsidR="003E3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продуктів окремих країн світу.</w:t>
            </w:r>
          </w:p>
          <w:p w:rsid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3E3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(2)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Харчова промисловість в Україні. Особливості технологій та чинники розміщення підприємств </w:t>
            </w:r>
            <w:proofErr w:type="spellStart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буряко-цукрового</w:t>
            </w:r>
            <w:proofErr w:type="spellEnd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олійного, маслосироробного, </w:t>
            </w:r>
            <w:proofErr w:type="spellStart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плодоовочеконсервного</w:t>
            </w:r>
            <w:proofErr w:type="spellEnd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рибного, хлібопекарного, макаронного, борошномельного, круп’яного, кондитерського, пивоварного, виноробного виробництв, розливу безалкогольних напоїв, мінеральних вод. 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Виробництво харчових продуктів у своєму регіоні.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Українські та імпортні продукти в споживчому кошику вашої родини.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1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Традиційні продукти харчуван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 в Україні та країнах-сусідах</w:t>
            </w:r>
          </w:p>
          <w:p w:rsidR="00FB56D3" w:rsidRPr="003E32FA" w:rsidRDefault="003E32FA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Тематична 4</w:t>
            </w:r>
          </w:p>
        </w:tc>
        <w:tc>
          <w:tcPr>
            <w:tcW w:w="3828" w:type="dxa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Здоров’я і безпека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Аналізує зразки продукції харчової промисловості, знаходить інформацію щодо впливу на здоров’я окремих скл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адників, указаних у маркуванні.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Оцінює роль малих підприємств та фізичних осіб-підприємців у розвитку бізнес-середовища свого населеного пункту, району та забезпеченні населення продуктами харчування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Визначає вартість продуктового кошика родини, співвідношення 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вітчизняних та імпортних продуктів  у  ньому</w:t>
            </w:r>
          </w:p>
        </w:tc>
      </w:tr>
      <w:tr w:rsidR="00FB56D3" w:rsidRPr="003433A8" w:rsidTr="00FB56D3">
        <w:tc>
          <w:tcPr>
            <w:tcW w:w="991" w:type="dxa"/>
            <w:shd w:val="clear" w:color="auto" w:fill="CCCCCC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</w:t>
            </w:r>
          </w:p>
        </w:tc>
        <w:tc>
          <w:tcPr>
            <w:tcW w:w="15026" w:type="dxa"/>
            <w:gridSpan w:val="4"/>
            <w:shd w:val="clear" w:color="auto" w:fill="CCCCCC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 ІV. Третинний сектор господарства</w:t>
            </w:r>
            <w:r w:rsidR="003E3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(10)</w:t>
            </w:r>
          </w:p>
        </w:tc>
      </w:tr>
      <w:tr w:rsidR="00FB56D3" w:rsidRPr="001C29A4" w:rsidTr="00587BEE">
        <w:trPr>
          <w:trHeight w:val="340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види транспорту, істотні ознаки понять «транспортний вузол», «транспортна магістраль», «обсяг перевезень», «вантажообіг»;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особливості кожного виду транспорту і його роль у перевезенні вантажів та пасажирів в Україні, домінуючу роль транспорту в експорті послуг Україною;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найбільших транспортних вузлів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найбільші за вантажообігом морські порти Східної Азії, Європи;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морські судноплавні канали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Панамський, Суецький,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Кільський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найбільші за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пасажирообігом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аеропорти світу;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країни з надшвидкісними залізницями;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країни з найбільшою протяжністю автомобільних шляхів;</w:t>
            </w:r>
          </w:p>
          <w:p w:rsidR="00FB56D3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залізниці, автомагістралі, морські й річкові порти, аеропорти,  міжнародні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транспортні коридори в Україні.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транзитне значення транспортних магістралей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різних видів транспорту на довкілля та здоров’я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268"/>
                <w:tab w:val="left" w:pos="2721"/>
                <w:tab w:val="left" w:pos="3175"/>
                <w:tab w:val="left" w:pos="3628"/>
                <w:tab w:val="left" w:pos="4082"/>
                <w:tab w:val="left" w:pos="4535"/>
                <w:tab w:val="left" w:pos="4989"/>
                <w:tab w:val="left" w:pos="5443"/>
                <w:tab w:val="left" w:pos="5896"/>
                <w:tab w:val="left" w:pos="6350"/>
                <w:tab w:val="left" w:pos="6803"/>
                <w:tab w:val="left" w:pos="725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уміє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раціонально використовувати різні види транспорту під час планування поїздок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4D33AF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1. Транспорт</w:t>
            </w:r>
            <w:r w:rsidR="004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(3)</w:t>
            </w:r>
          </w:p>
          <w:p w:rsidR="004D33AF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37.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Транспорт, його роль у національній економіці та формуванні світового господарства. Види транспорту, їхні переваги й недоліки. </w:t>
            </w:r>
          </w:p>
          <w:p w:rsidR="004D33AF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D33AF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38. (2)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 світу. Країни, що вирізняються високим рівнем розвитку мережі залізниць й автомобільних шляхів. Найбільші морські порти, їхній вплив на розміщення промисловості. Найбільші судноплавні річки світу. Найбільші аеропорти світу</w:t>
            </w:r>
          </w:p>
          <w:p w:rsidR="004D33AF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39. (3)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 України. Залізничний транспорт – основний вид транспорту України. Найважливіші автомагістралі України. Водні шляхи, найбільші морські та річкові порти України. Повітряний транспорт. Транспортні вузли. Міжнародні транспортні коридори на території України.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Міські види транспорту свого обласного центру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Екологічна безпека та сталий розвиток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Аналізує  негативні наслідки впливу різних видів транспорту на природне середовище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Здоров’я і безпека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Оцінює переваги екологічно чистих видів транспорту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Пояснює роль транспортних магістралей у виборі місця проживання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Дискутує щодо перспектив модернізації транспо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ртної системи своєї місцевості.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Добирає оптимальний варіант (вр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аховуючи вартість, тривалість 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комфортність) здійснення подорожі зі свого населеного пункту до місця відпочинку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3433A8" w:rsidTr="00587BEE">
        <w:trPr>
          <w:trHeight w:val="540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види торгівлі, ознаки поняття «зовнішня торгівля»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показники зовнішньої торгівлі.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головні регіони світової торгівлі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обґрунтовує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залежність обсягів торгівлі між країнами від  рівня їхнього економічного розвитку та  інтеграційних процесів у світі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роль малого підприємництва у  розвитку ринку товарів і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2. Торгівля</w:t>
            </w:r>
            <w:r w:rsidR="004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(2)</w:t>
            </w:r>
          </w:p>
          <w:p w:rsidR="00930780" w:rsidRDefault="00930780" w:rsidP="004D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D33AF" w:rsidRPr="00495C06" w:rsidRDefault="004D33AF" w:rsidP="004D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40.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Торгівля як вид послуг. Форми торгівлі. Показники зовнішньої торгівлі.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Світовий ринок товарів і послуг. Основні напрями зовнішньоторговельних зв’язків. Світова організація торгівлі. Регіональні зони вільної торгівлі (NAFTA, ASEAN  та  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4D33AF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930780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  <w:r w:rsidR="004D33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(2)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Торгівля в Україні. Обсяги та структура експорту й імпорту товарів та послуг. Чинники концентрації роздрібної торгівлі в населених пунктах, регіонах. </w:t>
            </w:r>
          </w:p>
          <w:p w:rsidR="00FB56D3" w:rsidRPr="003433A8" w:rsidRDefault="00FB56D3" w:rsidP="004D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Громадянська відповідальність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Дискутує щодо оптимального режиму роботи закладів торгівлі свого населеного пункту,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доцільності збереження стихійних ринків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  участь  у  проектуванні асортименту продукції, цінової політики та місця розташування</w:t>
            </w:r>
            <w:r w:rsidRPr="00495C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95C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мінімаркету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Оцінює вплив зниження цін на раціональну поведінку покупців</w:t>
            </w:r>
          </w:p>
        </w:tc>
      </w:tr>
      <w:tr w:rsidR="00FB56D3" w:rsidRPr="003433A8" w:rsidTr="00587BEE">
        <w:trPr>
          <w:trHeight w:val="540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види туризму, ознаки понять «туризм», «рекреаційні ресурси», «інфраструктура  туризму»;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вплив природних і суспільн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 чинників на розвиток туризму.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особливості основних туристичних регіонів світу;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сновні райони туризму в Україні.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обґрунтовує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рівень розвитку туризму в окремих регіонах, країнах, районах України</w:t>
            </w: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3. Туризм</w:t>
            </w:r>
            <w:r w:rsidR="004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(2)</w:t>
            </w:r>
          </w:p>
          <w:p w:rsidR="004D33AF" w:rsidRDefault="004D33AF" w:rsidP="004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D33AF" w:rsidRPr="003433A8" w:rsidRDefault="00930780" w:rsidP="004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  <w:r w:rsidR="004D33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Туризм як складник національної економіки, його види. Чинники розвитку туризму в регіоні, країні. Туристична інфраструктура. </w:t>
            </w:r>
            <w:r w:rsidR="004D33AF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Міжнародний туризм. Основні туристичні регіони світу. Країни світу з найбільшою кількістю об’єктів Світової спадщини ЮНЕСКО</w:t>
            </w:r>
          </w:p>
          <w:p w:rsidR="004D33AF" w:rsidRDefault="004D33AF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930780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</w:t>
            </w:r>
            <w:r w:rsidR="004D33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(2)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Туризм в Україні. Особливості природних рекреаційних ресурсів. Об’єкти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Світової спадщини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ЮНЕСКО в Україні. Туристичні райони в Україні.</w:t>
            </w:r>
          </w:p>
          <w:p w:rsidR="00FB56D3" w:rsidRPr="003433A8" w:rsidRDefault="00FB56D3" w:rsidP="004D3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Пояснює роль туризму для розвитку малого та середнього бізнесу в різних регіонах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jdgxs" w:colFirst="0" w:colLast="0"/>
            <w:bookmarkEnd w:id="0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  участь у  розроб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ленні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проекту з розвитку  туристичного  бізнесу  у  своєму  регіоні</w:t>
            </w:r>
          </w:p>
        </w:tc>
      </w:tr>
      <w:tr w:rsidR="00FB56D3" w:rsidRPr="001C29A4" w:rsidTr="00587BEE">
        <w:trPr>
          <w:trHeight w:val="540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чинників 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озвиток освіти й науки в країні.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обґрунтовує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рівень розвитку освіти й науки, охорони здоров’я в окремих регіонах світу, країнах, в Україні;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найвідоміші центри освіти  та  науки  в Україні  і  світі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оцінює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роль освіти у формуванні громадянського суспільства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аналізує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вплив географічного середовища на здоров’я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умови для створення технополісів в Україні та прогнозує їх розвиток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4D33AF" w:rsidRDefault="004D33AF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4. Наукова діяльність. Освіта. Охорона здоров’я</w:t>
            </w:r>
            <w:r w:rsidR="004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(1)</w:t>
            </w:r>
          </w:p>
          <w:p w:rsidR="00FB56D3" w:rsidRDefault="00930780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4D33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Роль науки й освіти в суспільстві. Особливості наукової й освітньої  діяльності  як  видів економічної діяльності. Форми просторової організації наукових досліджень та освіти: технополіси, технопарки. Найвідоміші наукові центри у світі та Україні. Охорона здоров’я. 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Найвідоміші центри охорони здоров’я в Україні та світі 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Уміє  ви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являти  свої  організаторські  здібності, розробляти пропозиції до органу  учнівського самоврядування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Підприємливість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і 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фінансова грамотність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Обгрунтовує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доцільність упровадження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страхової медицини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Аналізує умови для створення технополісів в Україні та прогнозує їх розвиток.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Добирає  інформацію  про  діючі технопарки  в  Україні, пояснює  їх  розташування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Порівнює умови навчання у закладах освіти різної форми власності в Україні та інших країнах світу з метою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раціонального вибору місця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подальшого навчання</w:t>
            </w:r>
          </w:p>
        </w:tc>
      </w:tr>
      <w:tr w:rsidR="00FB56D3" w:rsidRPr="003433A8" w:rsidTr="00587BEE">
        <w:trPr>
          <w:trHeight w:val="540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Pr="003433A8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EE0E74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понять «кредит», «фінансовий центр»,  «офшор», «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аутсорсинг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розуміє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взаємозв’язок між рівнем розвитку господарства і обсягом фінансових послуг у країні;</w:t>
            </w: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пояснює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значення фінансового сектору економіки держави та роль фінансових знань для формування добробуту кожної людини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найбільші міжнародні фінансові центри – 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Лондон, Нью-Йорк,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нгапур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, Сянган (Гонконг), Токіо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Шанхай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Мумбаї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Франкфурт-на-Майні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EE0E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Чикаго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країни-офшори, країни-лідери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ринку програмного забезпечення.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4D3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обґрунтовує</w:t>
            </w: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особливості розміщення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аутсорсингу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світі, прискорений розвиток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аутсорсингу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</w:t>
            </w:r>
            <w:r w:rsidR="004D33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ормаційних технологій в Україні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  <w:tcMar>
              <w:left w:w="142" w:type="dxa"/>
              <w:right w:w="142" w:type="dxa"/>
            </w:tcMar>
          </w:tcPr>
          <w:p w:rsidR="00930780" w:rsidRDefault="00930780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 5. Фінансові посл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уги. Комп’ютерне 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програмування</w:t>
            </w:r>
            <w:r w:rsidR="00392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(2)</w:t>
            </w:r>
          </w:p>
          <w:p w:rsidR="003920DB" w:rsidRDefault="00930780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3920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Фінансові послуги. Світові центри банківсько-фінансової діяльності. Вплив глобалізації на розміщення фінансових установ. Країни-офшори. Особливості розміщення фінансових установ в Україні. </w:t>
            </w:r>
          </w:p>
          <w:p w:rsidR="003920DB" w:rsidRDefault="003920DB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930780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  <w:r w:rsidR="003920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>утсорсинг</w:t>
            </w:r>
            <w:proofErr w:type="spellEnd"/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 xml:space="preserve">, його переваги  </w:t>
            </w:r>
            <w:r w:rsidR="00FB56D3">
              <w:rPr>
                <w:rFonts w:ascii="Times New Roman" w:eastAsia="Times New Roman" w:hAnsi="Times New Roman" w:cs="Times New Roman"/>
                <w:lang w:val="uk-UA"/>
              </w:rPr>
              <w:t>й</w:t>
            </w:r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 xml:space="preserve">  недоліки </w:t>
            </w:r>
            <w:proofErr w:type="spellStart"/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>Аутсорсинг</w:t>
            </w:r>
            <w:proofErr w:type="spellEnd"/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 xml:space="preserve"> інформаційних технологій</w:t>
            </w:r>
            <w:r w:rsidR="00FB56D3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>(</w:t>
            </w:r>
            <w:proofErr w:type="spellStart"/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>ІТ-</w:t>
            </w:r>
            <w:r w:rsidR="00FB56D3">
              <w:rPr>
                <w:rFonts w:ascii="Times New Roman" w:eastAsia="Times New Roman" w:hAnsi="Times New Roman" w:cs="Times New Roman"/>
                <w:lang w:val="uk-UA"/>
              </w:rPr>
              <w:t>ау</w:t>
            </w:r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>тсорсинг</w:t>
            </w:r>
            <w:proofErr w:type="spellEnd"/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>).</w:t>
            </w:r>
            <w:r w:rsidR="00FB56D3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B56D3" w:rsidRPr="003433A8">
              <w:rPr>
                <w:rFonts w:ascii="Georgia" w:eastAsia="Georgia" w:hAnsi="Georgia" w:cs="Georgia"/>
                <w:lang w:val="uk-UA"/>
              </w:rPr>
              <w:t>Комп'ютерне програмування, консультування та пов'язана з ними діяльність</w:t>
            </w:r>
            <w:r w:rsidR="00FB56D3" w:rsidRPr="003433A8">
              <w:rPr>
                <w:rFonts w:ascii="Times New Roman" w:eastAsia="Times New Roman" w:hAnsi="Times New Roman" w:cs="Times New Roman"/>
                <w:lang w:val="uk-UA"/>
              </w:rPr>
              <w:t>. Країни-лідери на світовому ринку комп</w:t>
            </w:r>
            <w:r w:rsidR="00FB56D3" w:rsidRPr="00EE0E74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="00FB56D3">
              <w:rPr>
                <w:rFonts w:ascii="Times New Roman" w:eastAsia="Times New Roman" w:hAnsi="Times New Roman" w:cs="Times New Roman"/>
                <w:lang w:val="uk-UA"/>
              </w:rPr>
              <w:t>ютерного</w:t>
            </w:r>
            <w:proofErr w:type="spellEnd"/>
            <w:r w:rsidR="00FB56D3">
              <w:rPr>
                <w:rFonts w:ascii="Times New Roman" w:eastAsia="Times New Roman" w:hAnsi="Times New Roman" w:cs="Times New Roman"/>
                <w:lang w:val="uk-UA"/>
              </w:rPr>
              <w:t xml:space="preserve"> програмування</w:t>
            </w:r>
            <w:r w:rsidR="003920DB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828" w:type="dxa"/>
          </w:tcPr>
          <w:p w:rsidR="003920DB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Підприємливість та фінансова грамотність</w:t>
            </w:r>
          </w:p>
          <w:p w:rsidR="00FB56D3" w:rsidRPr="00055EC2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Оцінює  умови  отримання споживчого кредиту  у  банківських  установах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Пояснює  причини  стрімкого  розвитку 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аутсорсингу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в  Україні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B56D3" w:rsidRPr="003433A8" w:rsidTr="00FB56D3">
        <w:trPr>
          <w:trHeight w:val="400"/>
        </w:trPr>
        <w:tc>
          <w:tcPr>
            <w:tcW w:w="991" w:type="dxa"/>
            <w:shd w:val="clear" w:color="auto" w:fill="CCCCCC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26" w:type="dxa"/>
            <w:gridSpan w:val="4"/>
            <w:shd w:val="clear" w:color="auto" w:fill="CCCCCC"/>
            <w:tcMar>
              <w:left w:w="142" w:type="dxa"/>
              <w:right w:w="142" w:type="dxa"/>
            </w:tcMar>
          </w:tcPr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 V. Глобальні проблеми людства</w:t>
            </w:r>
            <w:r w:rsidR="00A30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(4</w:t>
            </w:r>
            <w:r w:rsidR="00392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B56D3" w:rsidRPr="003433A8" w:rsidTr="00587BEE">
        <w:trPr>
          <w:trHeight w:val="880"/>
        </w:trPr>
        <w:tc>
          <w:tcPr>
            <w:tcW w:w="991" w:type="dxa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0780" w:rsidRDefault="00930780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</w:p>
          <w:p w:rsidR="00A30085" w:rsidRDefault="00A30085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30085" w:rsidRDefault="00A30085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30085" w:rsidRDefault="00A30085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30085" w:rsidRPr="003433A8" w:rsidRDefault="00A30085" w:rsidP="009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5812" w:type="dxa"/>
            <w:tcMar>
              <w:left w:w="142" w:type="dxa"/>
              <w:right w:w="142" w:type="dxa"/>
            </w:tcMar>
          </w:tcPr>
          <w:p w:rsidR="00FB56D3" w:rsidRDefault="00FB56D3" w:rsidP="008F358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учениця</w:t>
            </w:r>
            <w:proofErr w:type="spellEnd"/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Знаннєвий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називає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глобальні проблеми людства;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C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наводить приклади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конфліктонебезпечних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регіонів Європи та світу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характеризує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поширення глобальних проблем та їх прояв на території України, складники та основні полож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ення концепції сталого розвитку.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Діяльнісний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аналізує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сутність, причини виникнення, особливості розвитку сучасних глобальних проблем;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показує на карті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країни, що володіють ядерною зброєю, найбільші в світ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райони екологічної катастрофи.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Ціннісний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оцінює</w:t>
            </w: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наслідки прояву глобальних проблем для окремих регіонів і країн світу, роль світової громадськості та міжнародних організацій у їх розв’язуванні;</w:t>
            </w: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обґрунтовує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можливі шляхи подолання глобальних проблем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2"/>
          </w:tcPr>
          <w:p w:rsidR="003920DB" w:rsidRDefault="003920DB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920DB" w:rsidRDefault="00930780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</w:t>
            </w:r>
            <w:r w:rsidR="003920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(1)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Поняття про глобальні проблеми людства, причини їх виникнення. Проблема війни і миру. Проблема тероризму.</w:t>
            </w:r>
          </w:p>
          <w:p w:rsidR="003920DB" w:rsidRDefault="003920DB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07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</w:t>
            </w:r>
            <w:r w:rsidR="003920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(2)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Сировинна й енерг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етична проблеми. Демографічна й</w:t>
            </w: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продовольча проблеми. Проблема подолання відсталості країн, що розвиваються. Взаємозв’язок глобальних проблем. Роль світової громадськості та міжнародних організацій у їх розв’язуванні. </w:t>
            </w:r>
          </w:p>
          <w:p w:rsidR="003920DB" w:rsidRPr="003433A8" w:rsidRDefault="003920DB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920DB" w:rsidRDefault="00930780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AF01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(3) </w:t>
            </w:r>
            <w:r w:rsidR="003920DB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Екологічна проблема.  </w:t>
            </w:r>
          </w:p>
          <w:p w:rsidR="00A30085" w:rsidRDefault="00A30085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30085" w:rsidRDefault="00A30085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30085" w:rsidRDefault="00A30085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B56D3" w:rsidRPr="003433A8" w:rsidRDefault="00A30085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50. (4)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талий розвиток </w:t>
            </w:r>
            <w:r w:rsidR="00FB56D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— </w:t>
            </w:r>
            <w:r w:rsidR="00FB56D3" w:rsidRPr="003433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стратегія людства на ХХІ століття.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Дослідження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Прояв глобальних проблем у своєму регіоні</w:t>
            </w:r>
          </w:p>
          <w:p w:rsidR="00FB56D3" w:rsidRPr="003433A8" w:rsidRDefault="006771E7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Тематична 5</w:t>
            </w:r>
          </w:p>
        </w:tc>
        <w:tc>
          <w:tcPr>
            <w:tcW w:w="3828" w:type="dxa"/>
          </w:tcPr>
          <w:p w:rsidR="003920DB" w:rsidRDefault="003920DB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FB56D3" w:rsidRPr="003433A8" w:rsidRDefault="00FB56D3" w:rsidP="008F35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Громадянська відповідальність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Дискутує  щодо  шляхів  розв’язання  глобальних  проблем  людства  та  їх  прояву  у  своїй  місцевості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B56D3" w:rsidRPr="003433A8" w:rsidRDefault="00FB56D3" w:rsidP="008F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Пропонує і обґрунтовує можливі шляхи подолання глобальних проблем у своєму регіоні</w:t>
            </w:r>
          </w:p>
        </w:tc>
      </w:tr>
      <w:tr w:rsidR="00FB56D3" w:rsidRPr="003433A8" w:rsidTr="00FB56D3">
        <w:tc>
          <w:tcPr>
            <w:tcW w:w="991" w:type="dxa"/>
            <w:shd w:val="clear" w:color="auto" w:fill="CCCCCC"/>
            <w:tcMar>
              <w:left w:w="142" w:type="dxa"/>
              <w:right w:w="142" w:type="dxa"/>
            </w:tcMar>
          </w:tcPr>
          <w:p w:rsidR="00FB56D3" w:rsidRDefault="00FB56D3" w:rsidP="0093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</w:p>
          <w:p w:rsidR="00AF0124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Pr="003433A8" w:rsidRDefault="00AF0124" w:rsidP="00AF01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15026" w:type="dxa"/>
            <w:gridSpan w:val="4"/>
            <w:shd w:val="clear" w:color="auto" w:fill="CCCCCC"/>
            <w:tcMar>
              <w:left w:w="142" w:type="dxa"/>
              <w:right w:w="142" w:type="dxa"/>
            </w:tcMar>
          </w:tcPr>
          <w:p w:rsidR="00930780" w:rsidRDefault="00FB56D3" w:rsidP="00A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РЕЗЕРВ ЧАСУ</w:t>
            </w:r>
            <w:r w:rsidR="00930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="00A30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2)</w:t>
            </w:r>
          </w:p>
          <w:p w:rsidR="00A30085" w:rsidRDefault="00A30085" w:rsidP="00A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B56D3" w:rsidRDefault="00FB56D3" w:rsidP="00A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Default="00AF0124" w:rsidP="00A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F0124" w:rsidRPr="003433A8" w:rsidRDefault="00AF0124" w:rsidP="00A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442DC" w:rsidRPr="005113C7" w:rsidRDefault="002442DC" w:rsidP="002442DC">
      <w:pPr>
        <w:jc w:val="center"/>
        <w:rPr>
          <w:rFonts w:ascii="Times New Roman" w:hAnsi="Times New Roman"/>
          <w:b/>
          <w:i/>
          <w:sz w:val="56"/>
          <w:szCs w:val="56"/>
          <w:lang w:val="uk-UA"/>
        </w:rPr>
      </w:pPr>
      <w:r>
        <w:rPr>
          <w:rFonts w:ascii="Times New Roman" w:hAnsi="Times New Roman"/>
          <w:b/>
          <w:i/>
          <w:sz w:val="56"/>
          <w:szCs w:val="56"/>
          <w:lang w:val="uk-UA"/>
        </w:rPr>
        <w:lastRenderedPageBreak/>
        <w:t>9 клас   «Україна і світове господарство</w:t>
      </w:r>
      <w:r w:rsidRPr="005113C7">
        <w:rPr>
          <w:rFonts w:ascii="Times New Roman" w:hAnsi="Times New Roman"/>
          <w:b/>
          <w:i/>
          <w:sz w:val="56"/>
          <w:szCs w:val="56"/>
          <w:lang w:val="uk-UA"/>
        </w:rPr>
        <w:t xml:space="preserve">»     </w:t>
      </w:r>
    </w:p>
    <w:p w:rsidR="002442DC" w:rsidRPr="001C29A4" w:rsidRDefault="002442DC" w:rsidP="002442D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29A4">
        <w:rPr>
          <w:rFonts w:ascii="Times New Roman" w:hAnsi="Times New Roman"/>
          <w:sz w:val="28"/>
          <w:szCs w:val="28"/>
          <w:lang w:val="uk-UA"/>
        </w:rPr>
        <w:t>(</w:t>
      </w:r>
      <w:r w:rsidRPr="001C29A4">
        <w:rPr>
          <w:rFonts w:ascii="Times New Roman" w:hAnsi="Times New Roman"/>
          <w:i/>
          <w:sz w:val="28"/>
          <w:szCs w:val="28"/>
          <w:u w:val="single"/>
          <w:lang w:val="uk-UA"/>
        </w:rPr>
        <w:t>52 години</w:t>
      </w:r>
      <w:r w:rsidRPr="001C29A4">
        <w:rPr>
          <w:rFonts w:ascii="Times New Roman" w:hAnsi="Times New Roman"/>
          <w:sz w:val="28"/>
          <w:szCs w:val="28"/>
          <w:lang w:val="uk-UA"/>
        </w:rPr>
        <w:t xml:space="preserve">, 1,5  години  на тиждень, </w:t>
      </w:r>
      <w:r w:rsidRPr="001C29A4">
        <w:rPr>
          <w:rFonts w:ascii="Times New Roman" w:hAnsi="Times New Roman"/>
          <w:sz w:val="28"/>
          <w:szCs w:val="28"/>
        </w:rPr>
        <w:t xml:space="preserve">резерв часу </w:t>
      </w:r>
      <w:r w:rsidRPr="001C29A4">
        <w:rPr>
          <w:rFonts w:ascii="Times New Roman" w:hAnsi="Times New Roman"/>
          <w:sz w:val="28"/>
          <w:szCs w:val="28"/>
          <w:lang w:val="uk-UA"/>
        </w:rPr>
        <w:t>-</w:t>
      </w:r>
      <w:r w:rsidRPr="001C29A4">
        <w:rPr>
          <w:rFonts w:ascii="Times New Roman" w:hAnsi="Times New Roman"/>
          <w:sz w:val="28"/>
          <w:szCs w:val="28"/>
        </w:rPr>
        <w:t xml:space="preserve"> </w:t>
      </w:r>
      <w:r w:rsidRPr="001C29A4">
        <w:rPr>
          <w:rFonts w:ascii="Times New Roman" w:hAnsi="Times New Roman"/>
          <w:i/>
          <w:sz w:val="28"/>
          <w:szCs w:val="28"/>
          <w:u w:val="single"/>
          <w:lang w:val="uk-UA"/>
        </w:rPr>
        <w:t>3</w:t>
      </w:r>
      <w:r w:rsidRPr="001C29A4">
        <w:rPr>
          <w:rFonts w:ascii="Times New Roman" w:hAnsi="Times New Roman"/>
          <w:i/>
          <w:sz w:val="28"/>
          <w:szCs w:val="28"/>
          <w:u w:val="single"/>
        </w:rPr>
        <w:t xml:space="preserve"> годин</w:t>
      </w:r>
      <w:r w:rsidRPr="001C29A4">
        <w:rPr>
          <w:rFonts w:ascii="Times New Roman" w:hAnsi="Times New Roman"/>
          <w:sz w:val="28"/>
          <w:szCs w:val="28"/>
          <w:lang w:val="uk-UA"/>
        </w:rPr>
        <w:t>и)</w:t>
      </w:r>
    </w:p>
    <w:p w:rsidR="002442DC" w:rsidRPr="001C29A4" w:rsidRDefault="002442DC" w:rsidP="002442DC">
      <w:pPr>
        <w:spacing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proofErr w:type="gramStart"/>
      <w:r w:rsidRPr="001C29A4">
        <w:rPr>
          <w:rFonts w:ascii="Times New Roman" w:hAnsi="Times New Roman"/>
          <w:color w:val="auto"/>
          <w:sz w:val="32"/>
          <w:szCs w:val="32"/>
        </w:rPr>
        <w:t>(</w:t>
      </w:r>
      <w:r w:rsidRPr="001C29A4">
        <w:rPr>
          <w:rFonts w:ascii="Times New Roman" w:hAnsi="Times New Roman"/>
          <w:color w:val="auto"/>
          <w:sz w:val="32"/>
          <w:szCs w:val="32"/>
          <w:lang w:val="uk-UA"/>
        </w:rPr>
        <w:t>Навчальна програма для ЗНЗ:</w:t>
      </w:r>
      <w:proofErr w:type="gramEnd"/>
      <w:r w:rsidRPr="001C29A4">
        <w:rPr>
          <w:rFonts w:ascii="Times New Roman" w:hAnsi="Times New Roman"/>
          <w:color w:val="auto"/>
          <w:sz w:val="32"/>
          <w:szCs w:val="32"/>
          <w:lang w:val="uk-UA"/>
        </w:rPr>
        <w:t xml:space="preserve"> Географія. 6-9 класи. -  201</w:t>
      </w:r>
      <w:r w:rsidRPr="001C29A4">
        <w:rPr>
          <w:rFonts w:ascii="Times New Roman" w:hAnsi="Times New Roman"/>
          <w:color w:val="auto"/>
          <w:sz w:val="32"/>
          <w:szCs w:val="32"/>
        </w:rPr>
        <w:t>7</w:t>
      </w:r>
      <w:r w:rsidRPr="001C29A4">
        <w:rPr>
          <w:rFonts w:ascii="Times New Roman" w:hAnsi="Times New Roman"/>
          <w:color w:val="auto"/>
          <w:sz w:val="32"/>
          <w:szCs w:val="32"/>
          <w:lang w:val="uk-UA"/>
        </w:rPr>
        <w:t xml:space="preserve"> рік </w:t>
      </w:r>
    </w:p>
    <w:p w:rsidR="002442DC" w:rsidRPr="001C29A4" w:rsidRDefault="002442DC" w:rsidP="002442DC">
      <w:pPr>
        <w:spacing w:line="240" w:lineRule="auto"/>
        <w:jc w:val="center"/>
        <w:rPr>
          <w:rFonts w:ascii="Arial" w:hAnsi="Arial" w:cs="Arial"/>
          <w:i/>
          <w:iCs/>
          <w:color w:val="auto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Програма</w:t>
      </w:r>
      <w:proofErr w:type="spellEnd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затверджена</w:t>
      </w:r>
      <w:proofErr w:type="spellEnd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Наказом </w:t>
      </w:r>
      <w:proofErr w:type="spellStart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Міністерства</w:t>
      </w:r>
      <w:proofErr w:type="spellEnd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освіти</w:t>
      </w:r>
      <w:proofErr w:type="spellEnd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і</w:t>
      </w:r>
      <w:proofErr w:type="spellEnd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науки </w:t>
      </w:r>
      <w:proofErr w:type="spellStart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України</w:t>
      </w:r>
      <w:proofErr w:type="spellEnd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>від</w:t>
      </w:r>
      <w:proofErr w:type="spellEnd"/>
      <w:r w:rsidRPr="001C29A4">
        <w:rPr>
          <w:rStyle w:val="af2"/>
          <w:rFonts w:ascii="Times New Roman" w:hAnsi="Times New Roman" w:cs="Times New Roman"/>
          <w:color w:val="auto"/>
          <w:sz w:val="32"/>
          <w:szCs w:val="32"/>
          <w:bdr w:val="none" w:sz="0" w:space="0" w:color="auto" w:frame="1"/>
          <w:shd w:val="clear" w:color="auto" w:fill="FFFFFF"/>
        </w:rPr>
        <w:t xml:space="preserve"> 07.06.2017</w:t>
      </w:r>
      <w:r w:rsidRPr="001C29A4">
        <w:rPr>
          <w:rStyle w:val="apple-converted-space"/>
          <w:rFonts w:ascii="Times New Roman" w:hAnsi="Times New Roman" w:cs="Times New Roman"/>
          <w:i/>
          <w:iCs/>
          <w:color w:val="auto"/>
          <w:sz w:val="32"/>
          <w:szCs w:val="32"/>
          <w:bdr w:val="none" w:sz="0" w:space="0" w:color="auto" w:frame="1"/>
          <w:shd w:val="clear" w:color="auto" w:fill="FFFFFF"/>
        </w:rPr>
        <w:t> </w:t>
      </w:r>
      <w:hyperlink r:id="rId6" w:history="1">
        <w:r w:rsidRPr="001C29A4">
          <w:rPr>
            <w:rStyle w:val="af2"/>
            <w:rFonts w:ascii="Times New Roman" w:hAnsi="Times New Roman" w:cs="Times New Roman"/>
            <w:color w:val="auto"/>
            <w:sz w:val="32"/>
            <w:szCs w:val="32"/>
            <w:bdr w:val="none" w:sz="0" w:space="0" w:color="auto" w:frame="1"/>
            <w:shd w:val="clear" w:color="auto" w:fill="FFFFFF"/>
          </w:rPr>
          <w:t>№ 804</w:t>
        </w:r>
      </w:hyperlink>
      <w:r w:rsidRPr="001C29A4">
        <w:rPr>
          <w:rStyle w:val="af2"/>
          <w:rFonts w:ascii="Arial" w:hAnsi="Arial" w:cs="Arial"/>
          <w:color w:val="auto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2442DC" w:rsidRPr="001C29A4" w:rsidRDefault="002442DC" w:rsidP="002442DC">
      <w:pPr>
        <w:jc w:val="center"/>
        <w:rPr>
          <w:b/>
          <w:color w:val="auto"/>
          <w:sz w:val="32"/>
          <w:szCs w:val="32"/>
          <w:lang w:val="uk-UA"/>
        </w:rPr>
      </w:pPr>
      <w:proofErr w:type="spellStart"/>
      <w:r w:rsidRPr="001C29A4">
        <w:rPr>
          <w:rFonts w:ascii="Times New Roman" w:hAnsi="Times New Roman"/>
          <w:b/>
          <w:i/>
          <w:color w:val="auto"/>
          <w:sz w:val="32"/>
          <w:szCs w:val="32"/>
          <w:lang w:val="uk-UA"/>
        </w:rPr>
        <w:t>Інтернет-ресурс</w:t>
      </w:r>
      <w:proofErr w:type="spellEnd"/>
      <w:r w:rsidRPr="001C29A4">
        <w:rPr>
          <w:rFonts w:ascii="Times New Roman" w:hAnsi="Times New Roman"/>
          <w:b/>
          <w:i/>
          <w:color w:val="auto"/>
          <w:sz w:val="32"/>
          <w:szCs w:val="32"/>
          <w:lang w:val="uk-UA"/>
        </w:rPr>
        <w:t xml:space="preserve">:  </w:t>
      </w:r>
    </w:p>
    <w:p w:rsidR="002442DC" w:rsidRDefault="00B80501" w:rsidP="002442DC">
      <w:pPr>
        <w:jc w:val="center"/>
        <w:rPr>
          <w:rFonts w:ascii="Times New Roman" w:hAnsi="Times New Roman"/>
          <w:sz w:val="28"/>
          <w:szCs w:val="28"/>
          <w:lang w:val="uk-UA"/>
        </w:rPr>
      </w:pPr>
      <w:hyperlink r:id="rId7" w:history="1">
        <w:r w:rsidR="002442DC" w:rsidRPr="001C29A4">
          <w:rPr>
            <w:rStyle w:val="af1"/>
            <w:rFonts w:ascii="Times New Roman" w:hAnsi="Times New Roman"/>
            <w:b/>
            <w:color w:val="auto"/>
            <w:sz w:val="32"/>
            <w:szCs w:val="32"/>
            <w:lang w:val="uk-UA"/>
          </w:rPr>
          <w:t>http://mon.gov.ua/activity/education/zagalna-serednya/navchalni-programi-5-9-klas-2017.html</w:t>
        </w:r>
      </w:hyperlink>
    </w:p>
    <w:p w:rsidR="002442DC" w:rsidRPr="00DC0C1E" w:rsidRDefault="002442DC" w:rsidP="002442DC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442DC" w:rsidRPr="00DD1788" w:rsidRDefault="002442DC" w:rsidP="002442DC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І семестр –  </w:t>
      </w:r>
      <w:r w:rsidRPr="00DD1788">
        <w:rPr>
          <w:rFonts w:ascii="Times New Roman" w:hAnsi="Times New Roman"/>
          <w:sz w:val="28"/>
          <w:szCs w:val="28"/>
          <w:lang w:val="uk-UA"/>
        </w:rPr>
        <w:t xml:space="preserve">2 </w:t>
      </w:r>
      <w:proofErr w:type="spellStart"/>
      <w:r w:rsidRPr="00DD1788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788">
        <w:rPr>
          <w:rFonts w:ascii="Times New Roman" w:hAnsi="Times New Roman"/>
          <w:sz w:val="28"/>
          <w:szCs w:val="28"/>
          <w:lang w:val="uk-UA"/>
        </w:rPr>
        <w:t>на тиждень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- 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_</w:t>
      </w:r>
      <w:r w:rsidRPr="004B1DAB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год.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D1788">
        <w:rPr>
          <w:rFonts w:ascii="Times New Roman" w:hAnsi="Times New Roman"/>
          <w:sz w:val="28"/>
          <w:szCs w:val="28"/>
          <w:lang w:val="uk-UA"/>
        </w:rPr>
        <w:t>Пр. р.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-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3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2442DC" w:rsidRDefault="002442DC" w:rsidP="002442DC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ІІ семестр – </w:t>
      </w:r>
      <w:r w:rsidRPr="00DD17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1788">
        <w:rPr>
          <w:rFonts w:ascii="Times New Roman" w:hAnsi="Times New Roman"/>
          <w:sz w:val="28"/>
          <w:szCs w:val="28"/>
          <w:lang w:val="uk-UA"/>
        </w:rPr>
        <w:t>год</w:t>
      </w:r>
      <w:proofErr w:type="spellEnd"/>
      <w:r w:rsidRPr="00DD1788">
        <w:rPr>
          <w:rFonts w:ascii="Times New Roman" w:hAnsi="Times New Roman"/>
          <w:sz w:val="28"/>
          <w:szCs w:val="28"/>
          <w:lang w:val="uk-UA"/>
        </w:rPr>
        <w:t xml:space="preserve"> на тиждень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___</w:t>
      </w:r>
      <w:r w:rsidRPr="004B1DA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>год.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D1788">
        <w:rPr>
          <w:rFonts w:ascii="Times New Roman" w:hAnsi="Times New Roman"/>
          <w:sz w:val="28"/>
          <w:szCs w:val="28"/>
          <w:lang w:val="uk-UA"/>
        </w:rPr>
        <w:t>Пр. р.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2AD2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4</w:t>
      </w:r>
      <w:r w:rsidRPr="00DD178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4B1DAB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2442DC" w:rsidRPr="001C29A4" w:rsidRDefault="001C29A4" w:rsidP="002442DC">
      <w:pPr>
        <w:rPr>
          <w:rFonts w:ascii="Times New Roman" w:hAnsi="Times New Roman"/>
          <w:b/>
          <w:sz w:val="28"/>
          <w:szCs w:val="28"/>
          <w:lang w:val="uk-UA"/>
        </w:rPr>
      </w:pPr>
      <w:r w:rsidRPr="001C29A4">
        <w:rPr>
          <w:rFonts w:ascii="Times New Roman" w:hAnsi="Times New Roman"/>
          <w:b/>
          <w:sz w:val="28"/>
          <w:szCs w:val="28"/>
          <w:lang w:val="uk-UA"/>
        </w:rPr>
        <w:t xml:space="preserve">Досліджень -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</w:p>
    <w:p w:rsidR="002442DC" w:rsidRPr="00F53CC6" w:rsidRDefault="002442DC" w:rsidP="00775C6C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Підручник </w:t>
      </w:r>
      <w:r w:rsidRPr="00A22B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2442DC" w:rsidRPr="00775C6C" w:rsidRDefault="00F52FD5" w:rsidP="002442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Географія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775C6C" w:rsidRPr="00775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5C6C" w:rsidRPr="00775C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75C6C" w:rsidRPr="00775C6C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для 9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(авт. Бойко В. М.,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Дітчук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І. Л.,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Гринюк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Т. А.,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І. В.,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Харенко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І.М.)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Підручники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C6C" w:rsidRPr="00775C6C">
        <w:rPr>
          <w:rFonts w:ascii="Times New Roman" w:hAnsi="Times New Roman" w:cs="Times New Roman"/>
          <w:sz w:val="28"/>
          <w:szCs w:val="28"/>
        </w:rPr>
        <w:t>посібники</w:t>
      </w:r>
      <w:proofErr w:type="spellEnd"/>
      <w:r w:rsidR="00775C6C" w:rsidRPr="00775C6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442DC" w:rsidRDefault="002442DC" w:rsidP="002442D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Pr="00212E7B">
        <w:rPr>
          <w:rFonts w:ascii="Times New Roman" w:hAnsi="Times New Roman"/>
          <w:sz w:val="28"/>
          <w:szCs w:val="28"/>
          <w:lang w:val="uk-UA"/>
        </w:rPr>
        <w:t xml:space="preserve">практичні </w:t>
      </w:r>
      <w:r w:rsidRPr="00212E7B">
        <w:rPr>
          <w:rFonts w:ascii="Times New Roman" w:hAnsi="Times New Roman"/>
          <w:sz w:val="28"/>
          <w:szCs w:val="28"/>
        </w:rPr>
        <w:t>робот</w:t>
      </w:r>
      <w:r w:rsidRPr="00212E7B">
        <w:rPr>
          <w:rFonts w:ascii="Times New Roman" w:hAnsi="Times New Roman"/>
          <w:sz w:val="28"/>
          <w:szCs w:val="28"/>
          <w:lang w:val="uk-UA"/>
        </w:rPr>
        <w:t>и</w:t>
      </w:r>
      <w:r w:rsidRPr="00212E7B">
        <w:rPr>
          <w:rFonts w:ascii="Times New Roman" w:hAnsi="Times New Roman"/>
          <w:sz w:val="28"/>
          <w:szCs w:val="28"/>
        </w:rPr>
        <w:t>:</w:t>
      </w:r>
      <w:r w:rsidRPr="00212E7B">
        <w:rPr>
          <w:rFonts w:ascii="Times New Roman" w:hAnsi="Times New Roman"/>
          <w:b/>
          <w:sz w:val="28"/>
          <w:szCs w:val="28"/>
        </w:rPr>
        <w:t xml:space="preserve"> «Н» - </w:t>
      </w:r>
      <w:proofErr w:type="spellStart"/>
      <w:r w:rsidRPr="00212E7B">
        <w:rPr>
          <w:rFonts w:ascii="Times New Roman" w:hAnsi="Times New Roman"/>
          <w:sz w:val="28"/>
          <w:szCs w:val="28"/>
        </w:rPr>
        <w:t>навчальн</w:t>
      </w:r>
      <w:proofErr w:type="spellEnd"/>
      <w:r w:rsidRPr="00212E7B">
        <w:rPr>
          <w:rFonts w:ascii="Times New Roman" w:hAnsi="Times New Roman"/>
          <w:sz w:val="28"/>
          <w:szCs w:val="28"/>
          <w:lang w:val="uk-UA"/>
        </w:rPr>
        <w:t>і,</w:t>
      </w:r>
      <w:r w:rsidRPr="00212E7B">
        <w:rPr>
          <w:rFonts w:ascii="Times New Roman" w:hAnsi="Times New Roman"/>
          <w:b/>
          <w:sz w:val="28"/>
          <w:szCs w:val="28"/>
          <w:lang w:val="uk-UA"/>
        </w:rPr>
        <w:t xml:space="preserve"> «Т» - </w:t>
      </w:r>
      <w:r>
        <w:rPr>
          <w:rFonts w:ascii="Times New Roman" w:hAnsi="Times New Roman"/>
          <w:sz w:val="28"/>
          <w:szCs w:val="28"/>
          <w:lang w:val="uk-UA"/>
        </w:rPr>
        <w:t>тренувальні</w:t>
      </w:r>
      <w:r w:rsidRPr="00212E7B">
        <w:rPr>
          <w:rFonts w:ascii="Times New Roman" w:hAnsi="Times New Roman"/>
          <w:sz w:val="28"/>
          <w:szCs w:val="28"/>
          <w:lang w:val="uk-UA"/>
        </w:rPr>
        <w:t>,</w:t>
      </w:r>
      <w:r w:rsidRPr="00212E7B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212E7B">
        <w:rPr>
          <w:rFonts w:ascii="Times New Roman" w:hAnsi="Times New Roman"/>
          <w:b/>
          <w:sz w:val="28"/>
          <w:szCs w:val="28"/>
        </w:rPr>
        <w:t xml:space="preserve">П» - </w:t>
      </w:r>
      <w:proofErr w:type="spellStart"/>
      <w:r w:rsidRPr="00212E7B">
        <w:rPr>
          <w:rFonts w:ascii="Times New Roman" w:hAnsi="Times New Roman"/>
          <w:sz w:val="28"/>
          <w:szCs w:val="28"/>
        </w:rPr>
        <w:t>п</w:t>
      </w:r>
      <w:r w:rsidRPr="00212E7B">
        <w:rPr>
          <w:rFonts w:ascii="Times New Roman" w:hAnsi="Times New Roman"/>
          <w:sz w:val="28"/>
          <w:szCs w:val="28"/>
          <w:lang w:val="uk-UA"/>
        </w:rPr>
        <w:t>ідсумкові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CD5742" w:rsidRDefault="00CD5742">
      <w:pPr>
        <w:rPr>
          <w:lang w:val="uk-UA"/>
        </w:rPr>
      </w:pPr>
    </w:p>
    <w:p w:rsidR="001C29A4" w:rsidRDefault="001C29A4">
      <w:pPr>
        <w:rPr>
          <w:lang w:val="uk-UA"/>
        </w:rPr>
      </w:pPr>
    </w:p>
    <w:p w:rsidR="001C29A4" w:rsidRDefault="001C29A4">
      <w:pPr>
        <w:rPr>
          <w:lang w:val="uk-UA"/>
        </w:rPr>
      </w:pPr>
    </w:p>
    <w:p w:rsidR="001C29A4" w:rsidRDefault="001C29A4">
      <w:pPr>
        <w:rPr>
          <w:lang w:val="uk-UA"/>
        </w:rPr>
      </w:pPr>
    </w:p>
    <w:p w:rsidR="001C29A4" w:rsidRDefault="001C29A4">
      <w:pPr>
        <w:rPr>
          <w:lang w:val="uk-UA"/>
        </w:rPr>
      </w:pPr>
    </w:p>
    <w:p w:rsidR="001C29A4" w:rsidRPr="005113C7" w:rsidRDefault="001C29A4" w:rsidP="001C29A4">
      <w:pPr>
        <w:jc w:val="center"/>
        <w:rPr>
          <w:rFonts w:ascii="Times New Roman" w:hAnsi="Times New Roman"/>
          <w:b/>
          <w:i/>
          <w:sz w:val="56"/>
          <w:szCs w:val="56"/>
          <w:lang w:val="uk-UA"/>
        </w:rPr>
      </w:pPr>
      <w:r>
        <w:rPr>
          <w:rFonts w:ascii="Times New Roman" w:hAnsi="Times New Roman"/>
          <w:b/>
          <w:i/>
          <w:sz w:val="56"/>
          <w:szCs w:val="56"/>
          <w:lang w:val="uk-UA"/>
        </w:rPr>
        <w:t xml:space="preserve">10 клас  </w:t>
      </w:r>
      <w:r w:rsidR="00D46FFB">
        <w:rPr>
          <w:rFonts w:ascii="Times New Roman" w:hAnsi="Times New Roman"/>
          <w:b/>
          <w:i/>
          <w:sz w:val="56"/>
          <w:szCs w:val="56"/>
          <w:lang w:val="uk-UA"/>
        </w:rPr>
        <w:t xml:space="preserve"> « Соціально-економічна </w:t>
      </w:r>
      <w:r w:rsidR="00BC0BE0">
        <w:rPr>
          <w:rFonts w:ascii="Times New Roman" w:hAnsi="Times New Roman"/>
          <w:b/>
          <w:i/>
          <w:sz w:val="56"/>
          <w:szCs w:val="56"/>
          <w:lang w:val="uk-UA"/>
        </w:rPr>
        <w:t xml:space="preserve"> географія світу</w:t>
      </w:r>
      <w:r w:rsidRPr="005113C7">
        <w:rPr>
          <w:rFonts w:ascii="Times New Roman" w:hAnsi="Times New Roman"/>
          <w:b/>
          <w:i/>
          <w:sz w:val="56"/>
          <w:szCs w:val="56"/>
          <w:lang w:val="uk-UA"/>
        </w:rPr>
        <w:t xml:space="preserve">»     </w:t>
      </w:r>
    </w:p>
    <w:p w:rsidR="001C29A4" w:rsidRPr="001C29A4" w:rsidRDefault="001C29A4" w:rsidP="001C29A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29A4">
        <w:rPr>
          <w:rFonts w:ascii="Times New Roman" w:hAnsi="Times New Roman"/>
          <w:sz w:val="28"/>
          <w:szCs w:val="28"/>
          <w:lang w:val="uk-UA"/>
        </w:rPr>
        <w:t>(</w:t>
      </w:r>
      <w:r w:rsidRPr="001C29A4">
        <w:rPr>
          <w:rFonts w:ascii="Times New Roman" w:hAnsi="Times New Roman"/>
          <w:i/>
          <w:sz w:val="28"/>
          <w:szCs w:val="28"/>
          <w:u w:val="single"/>
          <w:lang w:val="uk-UA"/>
        </w:rPr>
        <w:t>52 години</w:t>
      </w:r>
      <w:r w:rsidRPr="001C29A4">
        <w:rPr>
          <w:rFonts w:ascii="Times New Roman" w:hAnsi="Times New Roman"/>
          <w:sz w:val="28"/>
          <w:szCs w:val="28"/>
          <w:lang w:val="uk-UA"/>
        </w:rPr>
        <w:t xml:space="preserve">, 1,5  години  на тиждень, </w:t>
      </w:r>
      <w:r w:rsidRPr="001C29A4">
        <w:rPr>
          <w:rFonts w:ascii="Times New Roman" w:hAnsi="Times New Roman"/>
          <w:sz w:val="28"/>
          <w:szCs w:val="28"/>
        </w:rPr>
        <w:t xml:space="preserve">резерв часу </w:t>
      </w:r>
      <w:r w:rsidRPr="001C29A4">
        <w:rPr>
          <w:rFonts w:ascii="Times New Roman" w:hAnsi="Times New Roman"/>
          <w:sz w:val="28"/>
          <w:szCs w:val="28"/>
          <w:lang w:val="uk-UA"/>
        </w:rPr>
        <w:t>-</w:t>
      </w:r>
      <w:r w:rsidRPr="001C29A4">
        <w:rPr>
          <w:rFonts w:ascii="Times New Roman" w:hAnsi="Times New Roman"/>
          <w:sz w:val="28"/>
          <w:szCs w:val="28"/>
        </w:rPr>
        <w:t xml:space="preserve"> </w:t>
      </w:r>
      <w:r w:rsidRPr="001C29A4">
        <w:rPr>
          <w:rFonts w:ascii="Times New Roman" w:hAnsi="Times New Roman"/>
          <w:i/>
          <w:sz w:val="28"/>
          <w:szCs w:val="28"/>
          <w:u w:val="single"/>
          <w:lang w:val="uk-UA"/>
        </w:rPr>
        <w:t>3</w:t>
      </w:r>
      <w:r w:rsidRPr="001C29A4">
        <w:rPr>
          <w:rFonts w:ascii="Times New Roman" w:hAnsi="Times New Roman"/>
          <w:i/>
          <w:sz w:val="28"/>
          <w:szCs w:val="28"/>
          <w:u w:val="single"/>
        </w:rPr>
        <w:t xml:space="preserve"> годин</w:t>
      </w:r>
      <w:r w:rsidRPr="001C29A4">
        <w:rPr>
          <w:rFonts w:ascii="Times New Roman" w:hAnsi="Times New Roman"/>
          <w:sz w:val="28"/>
          <w:szCs w:val="28"/>
          <w:lang w:val="uk-UA"/>
        </w:rPr>
        <w:t>и)</w:t>
      </w:r>
    </w:p>
    <w:p w:rsidR="00BC0BE0" w:rsidRPr="00BC0BE0" w:rsidRDefault="001C29A4" w:rsidP="00BC0BE0">
      <w:p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C0BE0">
        <w:rPr>
          <w:rFonts w:ascii="Times New Roman" w:hAnsi="Times New Roman" w:cs="Times New Roman"/>
          <w:b/>
          <w:i/>
          <w:color w:val="auto"/>
          <w:sz w:val="32"/>
          <w:szCs w:val="32"/>
          <w:lang w:val="uk-UA"/>
        </w:rPr>
        <w:t xml:space="preserve">  </w:t>
      </w:r>
      <w:r w:rsidR="00BC0BE0" w:rsidRPr="00BC0BE0">
        <w:rPr>
          <w:rFonts w:ascii="Times New Roman" w:hAnsi="Times New Roman" w:cs="Times New Roman"/>
          <w:sz w:val="32"/>
          <w:szCs w:val="32"/>
          <w:lang w:val="uk-UA" w:eastAsia="en-US"/>
        </w:rPr>
        <w:t>Н</w:t>
      </w:r>
      <w:proofErr w:type="spellStart"/>
      <w:r w:rsidR="00D46FFB">
        <w:rPr>
          <w:rFonts w:ascii="Times New Roman" w:hAnsi="Times New Roman" w:cs="Times New Roman"/>
          <w:sz w:val="32"/>
          <w:szCs w:val="32"/>
          <w:lang w:eastAsia="en-US"/>
        </w:rPr>
        <w:t>авчальн</w:t>
      </w:r>
      <w:proofErr w:type="spellEnd"/>
      <w:r w:rsidR="00D46FFB">
        <w:rPr>
          <w:rFonts w:ascii="Times New Roman" w:hAnsi="Times New Roman" w:cs="Times New Roman"/>
          <w:sz w:val="32"/>
          <w:szCs w:val="32"/>
          <w:lang w:val="uk-UA" w:eastAsia="en-US"/>
        </w:rPr>
        <w:t>а</w:t>
      </w:r>
      <w:r w:rsidR="00BC0BE0" w:rsidRPr="00BC0BE0">
        <w:rPr>
          <w:rFonts w:ascii="Times New Roman" w:hAnsi="Times New Roman" w:cs="Times New Roman"/>
          <w:sz w:val="32"/>
          <w:szCs w:val="32"/>
          <w:lang w:eastAsia="en-US"/>
        </w:rPr>
        <w:t xml:space="preserve"> </w:t>
      </w:r>
      <w:proofErr w:type="spellStart"/>
      <w:r w:rsidR="00BC0BE0" w:rsidRPr="00BC0BE0">
        <w:rPr>
          <w:rFonts w:ascii="Times New Roman" w:hAnsi="Times New Roman" w:cs="Times New Roman"/>
          <w:sz w:val="32"/>
          <w:szCs w:val="32"/>
          <w:lang w:eastAsia="en-US"/>
        </w:rPr>
        <w:t>програм</w:t>
      </w:r>
      <w:proofErr w:type="spellEnd"/>
      <w:r w:rsidR="00BC0BE0" w:rsidRPr="00BC0BE0">
        <w:rPr>
          <w:rFonts w:ascii="Times New Roman" w:hAnsi="Times New Roman" w:cs="Times New Roman"/>
          <w:sz w:val="32"/>
          <w:szCs w:val="32"/>
          <w:lang w:val="uk-UA" w:eastAsia="en-US"/>
        </w:rPr>
        <w:t xml:space="preserve">а </w:t>
      </w:r>
      <w:r w:rsidR="00BC0BE0" w:rsidRPr="00BC0BE0">
        <w:rPr>
          <w:rFonts w:ascii="Times New Roman" w:hAnsi="Times New Roman" w:cs="Times New Roman"/>
          <w:sz w:val="32"/>
          <w:szCs w:val="32"/>
          <w:lang w:eastAsia="en-US"/>
        </w:rPr>
        <w:t xml:space="preserve"> </w:t>
      </w:r>
      <w:r w:rsidR="00BC0BE0" w:rsidRPr="00BC0B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BE0" w:rsidRPr="00BC0BE0">
        <w:rPr>
          <w:rFonts w:ascii="Times New Roman" w:hAnsi="Times New Roman" w:cs="Times New Roman"/>
          <w:sz w:val="32"/>
          <w:szCs w:val="32"/>
        </w:rPr>
        <w:t>затверджен</w:t>
      </w:r>
      <w:proofErr w:type="spellEnd"/>
      <w:r w:rsidR="00BC0BE0" w:rsidRPr="00BC0BE0">
        <w:rPr>
          <w:rFonts w:ascii="Times New Roman" w:hAnsi="Times New Roman" w:cs="Times New Roman"/>
          <w:sz w:val="32"/>
          <w:szCs w:val="32"/>
          <w:lang w:val="uk-UA"/>
        </w:rPr>
        <w:t xml:space="preserve">а </w:t>
      </w:r>
      <w:r w:rsidR="00BC0BE0" w:rsidRPr="00BC0BE0">
        <w:rPr>
          <w:rFonts w:ascii="Times New Roman" w:hAnsi="Times New Roman" w:cs="Times New Roman"/>
          <w:sz w:val="32"/>
          <w:szCs w:val="32"/>
        </w:rPr>
        <w:t xml:space="preserve"> наказом МОН </w:t>
      </w:r>
      <w:proofErr w:type="spellStart"/>
      <w:r w:rsidR="00BC0BE0" w:rsidRPr="00BC0BE0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="00BC0BE0" w:rsidRPr="00BC0B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0BE0" w:rsidRPr="00BC0BE0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="00BC0BE0" w:rsidRPr="00BC0BE0">
        <w:rPr>
          <w:rFonts w:ascii="Times New Roman" w:hAnsi="Times New Roman" w:cs="Times New Roman"/>
          <w:sz w:val="32"/>
          <w:szCs w:val="32"/>
        </w:rPr>
        <w:t xml:space="preserve"> 14 </w:t>
      </w:r>
      <w:proofErr w:type="spellStart"/>
      <w:r w:rsidR="00BC0BE0" w:rsidRPr="00BC0BE0">
        <w:rPr>
          <w:rFonts w:ascii="Times New Roman" w:hAnsi="Times New Roman" w:cs="Times New Roman"/>
          <w:sz w:val="32"/>
          <w:szCs w:val="32"/>
        </w:rPr>
        <w:t>липня</w:t>
      </w:r>
      <w:proofErr w:type="spellEnd"/>
      <w:r w:rsidR="00BC0BE0" w:rsidRPr="00BC0BE0">
        <w:rPr>
          <w:rFonts w:ascii="Times New Roman" w:hAnsi="Times New Roman" w:cs="Times New Roman"/>
          <w:sz w:val="32"/>
          <w:szCs w:val="32"/>
        </w:rPr>
        <w:t xml:space="preserve"> 2015 р.  № 826. </w:t>
      </w:r>
    </w:p>
    <w:p w:rsidR="001C29A4" w:rsidRPr="001C29A4" w:rsidRDefault="00BC0BE0" w:rsidP="001C29A4">
      <w:pPr>
        <w:jc w:val="center"/>
        <w:rPr>
          <w:b/>
          <w:color w:val="auto"/>
          <w:sz w:val="32"/>
          <w:szCs w:val="32"/>
          <w:lang w:val="uk-UA"/>
        </w:rPr>
      </w:pPr>
      <w:proofErr w:type="spellStart"/>
      <w:r w:rsidRPr="001C29A4">
        <w:rPr>
          <w:rFonts w:ascii="Times New Roman" w:hAnsi="Times New Roman"/>
          <w:b/>
          <w:i/>
          <w:color w:val="auto"/>
          <w:sz w:val="32"/>
          <w:szCs w:val="32"/>
          <w:lang w:val="uk-UA"/>
        </w:rPr>
        <w:t>Інтернет-ресурс</w:t>
      </w:r>
      <w:proofErr w:type="spellEnd"/>
      <w:r w:rsidRPr="001C29A4">
        <w:rPr>
          <w:rFonts w:ascii="Times New Roman" w:hAnsi="Times New Roman"/>
          <w:b/>
          <w:i/>
          <w:color w:val="auto"/>
          <w:sz w:val="32"/>
          <w:szCs w:val="32"/>
          <w:lang w:val="uk-UA"/>
        </w:rPr>
        <w:t>:</w:t>
      </w:r>
    </w:p>
    <w:p w:rsidR="00BC0BE0" w:rsidRPr="00BC0BE0" w:rsidRDefault="00BC0BE0" w:rsidP="00BC0BE0">
      <w:pPr>
        <w:ind w:firstLine="708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</w:pPr>
      <w:hyperlink r:id="rId8" w:history="1">
        <w:proofErr w:type="gramStart"/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http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://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mon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.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gov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.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ua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activity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education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zagalna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-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serednya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navchalni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-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programy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.</w:t>
        </w:r>
        <w:proofErr w:type="spellStart"/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html</w:t>
        </w:r>
        <w:proofErr w:type="spellEnd"/>
      </w:hyperlink>
      <w:r w:rsidRPr="00BC0BE0"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  <w:t>).</w:t>
      </w:r>
      <w:proofErr w:type="gramEnd"/>
    </w:p>
    <w:p w:rsidR="001C29A4" w:rsidRPr="00BC0BE0" w:rsidRDefault="001C29A4" w:rsidP="001C29A4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</w:pPr>
    </w:p>
    <w:p w:rsidR="001C29A4" w:rsidRPr="00DD1788" w:rsidRDefault="001C29A4" w:rsidP="001C29A4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І семестр –  </w:t>
      </w:r>
      <w:r w:rsidR="00D46FFB">
        <w:rPr>
          <w:rFonts w:ascii="Times New Roman" w:hAnsi="Times New Roman"/>
          <w:sz w:val="28"/>
          <w:szCs w:val="28"/>
          <w:lang w:val="uk-UA"/>
        </w:rPr>
        <w:t>1,5</w:t>
      </w:r>
      <w:r w:rsidRPr="00DD1788">
        <w:rPr>
          <w:rFonts w:ascii="Times New Roman" w:hAnsi="Times New Roman"/>
          <w:sz w:val="28"/>
          <w:szCs w:val="28"/>
          <w:lang w:val="uk-UA"/>
        </w:rPr>
        <w:t xml:space="preserve"> год</w:t>
      </w:r>
      <w:r w:rsidR="00D46FFB">
        <w:rPr>
          <w:rFonts w:ascii="Times New Roman" w:hAnsi="Times New Roman"/>
          <w:sz w:val="28"/>
          <w:szCs w:val="28"/>
          <w:lang w:val="uk-UA"/>
        </w:rPr>
        <w:t xml:space="preserve">ин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788">
        <w:rPr>
          <w:rFonts w:ascii="Times New Roman" w:hAnsi="Times New Roman"/>
          <w:sz w:val="28"/>
          <w:szCs w:val="28"/>
          <w:lang w:val="uk-UA"/>
        </w:rPr>
        <w:t>на тиждень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- 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_</w:t>
      </w:r>
      <w:r w:rsidRPr="004B1DAB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год.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D1788">
        <w:rPr>
          <w:rFonts w:ascii="Times New Roman" w:hAnsi="Times New Roman"/>
          <w:sz w:val="28"/>
          <w:szCs w:val="28"/>
          <w:lang w:val="uk-UA"/>
        </w:rPr>
        <w:t>Пр. р.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-  </w:t>
      </w:r>
      <w:r w:rsidR="00D46FFB" w:rsidRPr="00D46FFB">
        <w:rPr>
          <w:rFonts w:ascii="Times New Roman" w:hAnsi="Times New Roman"/>
          <w:b/>
          <w:sz w:val="28"/>
          <w:szCs w:val="28"/>
          <w:lang w:val="uk-UA"/>
        </w:rPr>
        <w:t>2</w:t>
      </w:r>
      <w:r w:rsidRPr="00D46F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1C29A4" w:rsidRDefault="001C29A4" w:rsidP="001C29A4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ІІ семестр – </w:t>
      </w:r>
      <w:r w:rsidR="00D46FFB">
        <w:rPr>
          <w:rFonts w:ascii="Times New Roman" w:hAnsi="Times New Roman"/>
          <w:sz w:val="28"/>
          <w:szCs w:val="28"/>
          <w:lang w:val="uk-UA"/>
        </w:rPr>
        <w:t xml:space="preserve">1,5 </w:t>
      </w:r>
      <w:r w:rsidRPr="00DD1788">
        <w:rPr>
          <w:rFonts w:ascii="Times New Roman" w:hAnsi="Times New Roman"/>
          <w:sz w:val="28"/>
          <w:szCs w:val="28"/>
          <w:lang w:val="uk-UA"/>
        </w:rPr>
        <w:t>год</w:t>
      </w:r>
      <w:r w:rsidR="00D46FFB">
        <w:rPr>
          <w:rFonts w:ascii="Times New Roman" w:hAnsi="Times New Roman"/>
          <w:sz w:val="28"/>
          <w:szCs w:val="28"/>
          <w:lang w:val="uk-UA"/>
        </w:rPr>
        <w:t xml:space="preserve">ин </w:t>
      </w:r>
      <w:r w:rsidRPr="00DD1788">
        <w:rPr>
          <w:rFonts w:ascii="Times New Roman" w:hAnsi="Times New Roman"/>
          <w:sz w:val="28"/>
          <w:szCs w:val="28"/>
          <w:lang w:val="uk-UA"/>
        </w:rPr>
        <w:t xml:space="preserve"> на тиждень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___</w:t>
      </w:r>
      <w:r w:rsidRPr="004B1DA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>год.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D1788">
        <w:rPr>
          <w:rFonts w:ascii="Times New Roman" w:hAnsi="Times New Roman"/>
          <w:sz w:val="28"/>
          <w:szCs w:val="28"/>
          <w:lang w:val="uk-UA"/>
        </w:rPr>
        <w:t>Пр. р.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2AD2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FFB" w:rsidRPr="00D46FFB">
        <w:rPr>
          <w:rFonts w:ascii="Times New Roman" w:hAnsi="Times New Roman"/>
          <w:b/>
          <w:sz w:val="28"/>
          <w:szCs w:val="28"/>
          <w:lang w:val="uk-UA"/>
        </w:rPr>
        <w:t>2</w:t>
      </w:r>
      <w:r w:rsidRPr="00D46FFB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 </w:t>
      </w:r>
      <w:r w:rsidRPr="00D46FFB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4B1DAB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1C29A4" w:rsidRPr="001C29A4" w:rsidRDefault="001C29A4" w:rsidP="001C29A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C29A4" w:rsidRDefault="001C29A4" w:rsidP="001C29A4">
      <w:pPr>
        <w:rPr>
          <w:rFonts w:ascii="Times New Roman" w:hAnsi="Times New Roman"/>
          <w:sz w:val="28"/>
          <w:szCs w:val="28"/>
          <w:lang w:val="uk-UA"/>
        </w:rPr>
      </w:pP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Підручник </w:t>
      </w:r>
      <w:r w:rsidRPr="00A22B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46FFB">
        <w:rPr>
          <w:rFonts w:ascii="Times New Roman" w:hAnsi="Times New Roman"/>
          <w:sz w:val="28"/>
          <w:szCs w:val="28"/>
          <w:lang w:val="uk-UA"/>
        </w:rPr>
        <w:t xml:space="preserve"> Пестушко В. Ю., </w:t>
      </w:r>
      <w:proofErr w:type="spellStart"/>
      <w:r w:rsidR="00D46FFB">
        <w:rPr>
          <w:rFonts w:ascii="Times New Roman" w:hAnsi="Times New Roman"/>
          <w:sz w:val="28"/>
          <w:szCs w:val="28"/>
          <w:lang w:val="uk-UA"/>
        </w:rPr>
        <w:t>Уварова</w:t>
      </w:r>
      <w:proofErr w:type="spellEnd"/>
      <w:r w:rsidR="00D46FFB">
        <w:rPr>
          <w:rFonts w:ascii="Times New Roman" w:hAnsi="Times New Roman"/>
          <w:sz w:val="28"/>
          <w:szCs w:val="28"/>
          <w:lang w:val="uk-UA"/>
        </w:rPr>
        <w:t xml:space="preserve"> Г.Ш. Географія 10 (рівень стандарту, академічний рівень) підручник для 10 класу</w:t>
      </w:r>
    </w:p>
    <w:p w:rsidR="00D46FFB" w:rsidRPr="00F53CC6" w:rsidRDefault="00D46FFB" w:rsidP="001C29A4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Видавництво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Генеза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2008 р.</w:t>
      </w:r>
    </w:p>
    <w:p w:rsidR="001C29A4" w:rsidRPr="00D46FFB" w:rsidRDefault="001C29A4" w:rsidP="001C29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29A4" w:rsidRDefault="001C29A4" w:rsidP="001C29A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Pr="00212E7B">
        <w:rPr>
          <w:rFonts w:ascii="Times New Roman" w:hAnsi="Times New Roman"/>
          <w:sz w:val="28"/>
          <w:szCs w:val="28"/>
          <w:lang w:val="uk-UA"/>
        </w:rPr>
        <w:t xml:space="preserve">практичні </w:t>
      </w:r>
      <w:r w:rsidRPr="00212E7B">
        <w:rPr>
          <w:rFonts w:ascii="Times New Roman" w:hAnsi="Times New Roman"/>
          <w:sz w:val="28"/>
          <w:szCs w:val="28"/>
        </w:rPr>
        <w:t>робот</w:t>
      </w:r>
      <w:r w:rsidRPr="00212E7B">
        <w:rPr>
          <w:rFonts w:ascii="Times New Roman" w:hAnsi="Times New Roman"/>
          <w:sz w:val="28"/>
          <w:szCs w:val="28"/>
          <w:lang w:val="uk-UA"/>
        </w:rPr>
        <w:t>и</w:t>
      </w:r>
      <w:r w:rsidRPr="00212E7B">
        <w:rPr>
          <w:rFonts w:ascii="Times New Roman" w:hAnsi="Times New Roman"/>
          <w:sz w:val="28"/>
          <w:szCs w:val="28"/>
        </w:rPr>
        <w:t>:</w:t>
      </w:r>
      <w:r w:rsidRPr="00212E7B">
        <w:rPr>
          <w:rFonts w:ascii="Times New Roman" w:hAnsi="Times New Roman"/>
          <w:b/>
          <w:sz w:val="28"/>
          <w:szCs w:val="28"/>
        </w:rPr>
        <w:t xml:space="preserve"> «Н» - </w:t>
      </w:r>
      <w:proofErr w:type="spellStart"/>
      <w:r w:rsidRPr="00212E7B">
        <w:rPr>
          <w:rFonts w:ascii="Times New Roman" w:hAnsi="Times New Roman"/>
          <w:sz w:val="28"/>
          <w:szCs w:val="28"/>
        </w:rPr>
        <w:t>навчальн</w:t>
      </w:r>
      <w:proofErr w:type="spellEnd"/>
      <w:r w:rsidRPr="00212E7B">
        <w:rPr>
          <w:rFonts w:ascii="Times New Roman" w:hAnsi="Times New Roman"/>
          <w:sz w:val="28"/>
          <w:szCs w:val="28"/>
          <w:lang w:val="uk-UA"/>
        </w:rPr>
        <w:t>і,</w:t>
      </w:r>
      <w:r w:rsidRPr="00212E7B">
        <w:rPr>
          <w:rFonts w:ascii="Times New Roman" w:hAnsi="Times New Roman"/>
          <w:b/>
          <w:sz w:val="28"/>
          <w:szCs w:val="28"/>
          <w:lang w:val="uk-UA"/>
        </w:rPr>
        <w:t xml:space="preserve"> «Т» - </w:t>
      </w:r>
      <w:r>
        <w:rPr>
          <w:rFonts w:ascii="Times New Roman" w:hAnsi="Times New Roman"/>
          <w:sz w:val="28"/>
          <w:szCs w:val="28"/>
          <w:lang w:val="uk-UA"/>
        </w:rPr>
        <w:t>тренувальні</w:t>
      </w:r>
      <w:r w:rsidRPr="00212E7B">
        <w:rPr>
          <w:rFonts w:ascii="Times New Roman" w:hAnsi="Times New Roman"/>
          <w:sz w:val="28"/>
          <w:szCs w:val="28"/>
          <w:lang w:val="uk-UA"/>
        </w:rPr>
        <w:t>,</w:t>
      </w:r>
      <w:r w:rsidRPr="00212E7B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212E7B">
        <w:rPr>
          <w:rFonts w:ascii="Times New Roman" w:hAnsi="Times New Roman"/>
          <w:b/>
          <w:sz w:val="28"/>
          <w:szCs w:val="28"/>
        </w:rPr>
        <w:t xml:space="preserve">П» - </w:t>
      </w:r>
      <w:proofErr w:type="spellStart"/>
      <w:r w:rsidRPr="00212E7B">
        <w:rPr>
          <w:rFonts w:ascii="Times New Roman" w:hAnsi="Times New Roman"/>
          <w:sz w:val="28"/>
          <w:szCs w:val="28"/>
        </w:rPr>
        <w:t>п</w:t>
      </w:r>
      <w:r w:rsidRPr="00212E7B">
        <w:rPr>
          <w:rFonts w:ascii="Times New Roman" w:hAnsi="Times New Roman"/>
          <w:sz w:val="28"/>
          <w:szCs w:val="28"/>
          <w:lang w:val="uk-UA"/>
        </w:rPr>
        <w:t>ідсумкові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1C29A4" w:rsidRPr="002442DC" w:rsidRDefault="001C29A4" w:rsidP="001C29A4">
      <w:pPr>
        <w:rPr>
          <w:lang w:val="uk-UA"/>
        </w:rPr>
      </w:pPr>
    </w:p>
    <w:p w:rsidR="001C29A4" w:rsidRDefault="001C29A4">
      <w:pPr>
        <w:rPr>
          <w:lang w:val="uk-UA"/>
        </w:rPr>
      </w:pPr>
    </w:p>
    <w:p w:rsidR="00D46FFB" w:rsidRDefault="00D46FFB">
      <w:pPr>
        <w:rPr>
          <w:lang w:val="uk-UA"/>
        </w:rPr>
      </w:pPr>
    </w:p>
    <w:p w:rsidR="00D46FFB" w:rsidRDefault="00D46FFB">
      <w:pPr>
        <w:rPr>
          <w:lang w:val="uk-UA"/>
        </w:rPr>
      </w:pPr>
    </w:p>
    <w:p w:rsidR="00D46FFB" w:rsidRPr="005113C7" w:rsidRDefault="00D46FFB" w:rsidP="00D46FFB">
      <w:pPr>
        <w:jc w:val="center"/>
        <w:rPr>
          <w:rFonts w:ascii="Times New Roman" w:hAnsi="Times New Roman"/>
          <w:b/>
          <w:i/>
          <w:sz w:val="56"/>
          <w:szCs w:val="56"/>
          <w:lang w:val="uk-UA"/>
        </w:rPr>
      </w:pPr>
      <w:r>
        <w:rPr>
          <w:rFonts w:ascii="Times New Roman" w:hAnsi="Times New Roman"/>
          <w:b/>
          <w:i/>
          <w:sz w:val="56"/>
          <w:szCs w:val="56"/>
          <w:lang w:val="uk-UA"/>
        </w:rPr>
        <w:lastRenderedPageBreak/>
        <w:t>11 клас   « Соціально-економічна  географія світу</w:t>
      </w:r>
      <w:r w:rsidRPr="005113C7">
        <w:rPr>
          <w:rFonts w:ascii="Times New Roman" w:hAnsi="Times New Roman"/>
          <w:b/>
          <w:i/>
          <w:sz w:val="56"/>
          <w:szCs w:val="56"/>
          <w:lang w:val="uk-UA"/>
        </w:rPr>
        <w:t xml:space="preserve">»     </w:t>
      </w:r>
    </w:p>
    <w:p w:rsidR="00D46FFB" w:rsidRPr="001C29A4" w:rsidRDefault="00D46FFB" w:rsidP="00D46FF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29A4">
        <w:rPr>
          <w:rFonts w:ascii="Times New Roman" w:hAnsi="Times New Roman"/>
          <w:sz w:val="28"/>
          <w:szCs w:val="28"/>
          <w:lang w:val="uk-UA"/>
        </w:rPr>
        <w:t>(</w:t>
      </w:r>
      <w:r w:rsidRPr="001C29A4">
        <w:rPr>
          <w:rFonts w:ascii="Times New Roman" w:hAnsi="Times New Roman"/>
          <w:i/>
          <w:sz w:val="28"/>
          <w:szCs w:val="28"/>
          <w:u w:val="single"/>
          <w:lang w:val="uk-UA"/>
        </w:rPr>
        <w:t>52 години</w:t>
      </w:r>
      <w:r w:rsidRPr="001C29A4">
        <w:rPr>
          <w:rFonts w:ascii="Times New Roman" w:hAnsi="Times New Roman"/>
          <w:sz w:val="28"/>
          <w:szCs w:val="28"/>
          <w:lang w:val="uk-UA"/>
        </w:rPr>
        <w:t xml:space="preserve">, 1,5  години  на тиждень, </w:t>
      </w:r>
      <w:r w:rsidRPr="001C29A4">
        <w:rPr>
          <w:rFonts w:ascii="Times New Roman" w:hAnsi="Times New Roman"/>
          <w:sz w:val="28"/>
          <w:szCs w:val="28"/>
        </w:rPr>
        <w:t xml:space="preserve">резерв часу </w:t>
      </w:r>
      <w:r w:rsidRPr="001C29A4">
        <w:rPr>
          <w:rFonts w:ascii="Times New Roman" w:hAnsi="Times New Roman"/>
          <w:sz w:val="28"/>
          <w:szCs w:val="28"/>
          <w:lang w:val="uk-UA"/>
        </w:rPr>
        <w:t>-</w:t>
      </w:r>
      <w:r w:rsidRPr="001C29A4">
        <w:rPr>
          <w:rFonts w:ascii="Times New Roman" w:hAnsi="Times New Roman"/>
          <w:sz w:val="28"/>
          <w:szCs w:val="28"/>
        </w:rPr>
        <w:t xml:space="preserve"> </w:t>
      </w:r>
      <w:r w:rsidRPr="001C29A4">
        <w:rPr>
          <w:rFonts w:ascii="Times New Roman" w:hAnsi="Times New Roman"/>
          <w:i/>
          <w:sz w:val="28"/>
          <w:szCs w:val="28"/>
          <w:u w:val="single"/>
          <w:lang w:val="uk-UA"/>
        </w:rPr>
        <w:t>3</w:t>
      </w:r>
      <w:r w:rsidRPr="001C29A4">
        <w:rPr>
          <w:rFonts w:ascii="Times New Roman" w:hAnsi="Times New Roman"/>
          <w:i/>
          <w:sz w:val="28"/>
          <w:szCs w:val="28"/>
          <w:u w:val="single"/>
        </w:rPr>
        <w:t xml:space="preserve"> годин</w:t>
      </w:r>
      <w:r w:rsidRPr="001C29A4">
        <w:rPr>
          <w:rFonts w:ascii="Times New Roman" w:hAnsi="Times New Roman"/>
          <w:sz w:val="28"/>
          <w:szCs w:val="28"/>
          <w:lang w:val="uk-UA"/>
        </w:rPr>
        <w:t>и)</w:t>
      </w:r>
    </w:p>
    <w:p w:rsidR="00D46FFB" w:rsidRPr="00BC0BE0" w:rsidRDefault="00D46FFB" w:rsidP="00D46FFB">
      <w:p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C0BE0">
        <w:rPr>
          <w:rFonts w:ascii="Times New Roman" w:hAnsi="Times New Roman" w:cs="Times New Roman"/>
          <w:b/>
          <w:i/>
          <w:color w:val="auto"/>
          <w:sz w:val="32"/>
          <w:szCs w:val="32"/>
          <w:lang w:val="uk-UA"/>
        </w:rPr>
        <w:t xml:space="preserve">  </w:t>
      </w:r>
      <w:r w:rsidRPr="00BC0BE0">
        <w:rPr>
          <w:rFonts w:ascii="Times New Roman" w:hAnsi="Times New Roman" w:cs="Times New Roman"/>
          <w:sz w:val="32"/>
          <w:szCs w:val="32"/>
          <w:lang w:val="uk-UA" w:eastAsia="en-US"/>
        </w:rPr>
        <w:t>Н</w:t>
      </w:r>
      <w:proofErr w:type="spellStart"/>
      <w:r>
        <w:rPr>
          <w:rFonts w:ascii="Times New Roman" w:hAnsi="Times New Roman" w:cs="Times New Roman"/>
          <w:sz w:val="32"/>
          <w:szCs w:val="32"/>
          <w:lang w:eastAsia="en-US"/>
        </w:rPr>
        <w:t>авчальн</w:t>
      </w:r>
      <w:proofErr w:type="spellEnd"/>
      <w:r>
        <w:rPr>
          <w:rFonts w:ascii="Times New Roman" w:hAnsi="Times New Roman" w:cs="Times New Roman"/>
          <w:sz w:val="32"/>
          <w:szCs w:val="32"/>
          <w:lang w:val="uk-UA" w:eastAsia="en-US"/>
        </w:rPr>
        <w:t>а</w:t>
      </w:r>
      <w:r w:rsidRPr="00BC0BE0">
        <w:rPr>
          <w:rFonts w:ascii="Times New Roman" w:hAnsi="Times New Roman" w:cs="Times New Roman"/>
          <w:sz w:val="32"/>
          <w:szCs w:val="32"/>
          <w:lang w:eastAsia="en-US"/>
        </w:rPr>
        <w:t xml:space="preserve"> </w:t>
      </w:r>
      <w:proofErr w:type="spellStart"/>
      <w:r w:rsidRPr="00BC0BE0">
        <w:rPr>
          <w:rFonts w:ascii="Times New Roman" w:hAnsi="Times New Roman" w:cs="Times New Roman"/>
          <w:sz w:val="32"/>
          <w:szCs w:val="32"/>
          <w:lang w:eastAsia="en-US"/>
        </w:rPr>
        <w:t>програм</w:t>
      </w:r>
      <w:proofErr w:type="spellEnd"/>
      <w:r w:rsidRPr="00BC0BE0">
        <w:rPr>
          <w:rFonts w:ascii="Times New Roman" w:hAnsi="Times New Roman" w:cs="Times New Roman"/>
          <w:sz w:val="32"/>
          <w:szCs w:val="32"/>
          <w:lang w:val="uk-UA" w:eastAsia="en-US"/>
        </w:rPr>
        <w:t xml:space="preserve">а </w:t>
      </w:r>
      <w:r w:rsidRPr="00BC0BE0">
        <w:rPr>
          <w:rFonts w:ascii="Times New Roman" w:hAnsi="Times New Roman" w:cs="Times New Roman"/>
          <w:sz w:val="32"/>
          <w:szCs w:val="32"/>
          <w:lang w:eastAsia="en-US"/>
        </w:rPr>
        <w:t xml:space="preserve"> </w:t>
      </w:r>
      <w:r w:rsidRPr="00BC0B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C0BE0">
        <w:rPr>
          <w:rFonts w:ascii="Times New Roman" w:hAnsi="Times New Roman" w:cs="Times New Roman"/>
          <w:sz w:val="32"/>
          <w:szCs w:val="32"/>
        </w:rPr>
        <w:t>затверджен</w:t>
      </w:r>
      <w:proofErr w:type="spellEnd"/>
      <w:r w:rsidRPr="00BC0BE0">
        <w:rPr>
          <w:rFonts w:ascii="Times New Roman" w:hAnsi="Times New Roman" w:cs="Times New Roman"/>
          <w:sz w:val="32"/>
          <w:szCs w:val="32"/>
          <w:lang w:val="uk-UA"/>
        </w:rPr>
        <w:t xml:space="preserve">а </w:t>
      </w:r>
      <w:r w:rsidRPr="00BC0BE0">
        <w:rPr>
          <w:rFonts w:ascii="Times New Roman" w:hAnsi="Times New Roman" w:cs="Times New Roman"/>
          <w:sz w:val="32"/>
          <w:szCs w:val="32"/>
        </w:rPr>
        <w:t xml:space="preserve"> наказом МОН </w:t>
      </w:r>
      <w:proofErr w:type="spellStart"/>
      <w:r w:rsidRPr="00BC0BE0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BC0B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C0BE0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BC0BE0">
        <w:rPr>
          <w:rFonts w:ascii="Times New Roman" w:hAnsi="Times New Roman" w:cs="Times New Roman"/>
          <w:sz w:val="32"/>
          <w:szCs w:val="32"/>
        </w:rPr>
        <w:t xml:space="preserve"> 14 </w:t>
      </w:r>
      <w:proofErr w:type="spellStart"/>
      <w:r w:rsidRPr="00BC0BE0">
        <w:rPr>
          <w:rFonts w:ascii="Times New Roman" w:hAnsi="Times New Roman" w:cs="Times New Roman"/>
          <w:sz w:val="32"/>
          <w:szCs w:val="32"/>
        </w:rPr>
        <w:t>липня</w:t>
      </w:r>
      <w:proofErr w:type="spellEnd"/>
      <w:r w:rsidRPr="00BC0BE0">
        <w:rPr>
          <w:rFonts w:ascii="Times New Roman" w:hAnsi="Times New Roman" w:cs="Times New Roman"/>
          <w:sz w:val="32"/>
          <w:szCs w:val="32"/>
        </w:rPr>
        <w:t xml:space="preserve"> 2015 р.  № 826. </w:t>
      </w:r>
    </w:p>
    <w:p w:rsidR="00D46FFB" w:rsidRPr="001C29A4" w:rsidRDefault="00D46FFB" w:rsidP="00D46FFB">
      <w:pPr>
        <w:jc w:val="center"/>
        <w:rPr>
          <w:b/>
          <w:color w:val="auto"/>
          <w:sz w:val="32"/>
          <w:szCs w:val="32"/>
          <w:lang w:val="uk-UA"/>
        </w:rPr>
      </w:pPr>
      <w:proofErr w:type="spellStart"/>
      <w:r w:rsidRPr="001C29A4">
        <w:rPr>
          <w:rFonts w:ascii="Times New Roman" w:hAnsi="Times New Roman"/>
          <w:b/>
          <w:i/>
          <w:color w:val="auto"/>
          <w:sz w:val="32"/>
          <w:szCs w:val="32"/>
          <w:lang w:val="uk-UA"/>
        </w:rPr>
        <w:t>Інтернет-ресурс</w:t>
      </w:r>
      <w:proofErr w:type="spellEnd"/>
      <w:r w:rsidRPr="001C29A4">
        <w:rPr>
          <w:rFonts w:ascii="Times New Roman" w:hAnsi="Times New Roman"/>
          <w:b/>
          <w:i/>
          <w:color w:val="auto"/>
          <w:sz w:val="32"/>
          <w:szCs w:val="32"/>
          <w:lang w:val="uk-UA"/>
        </w:rPr>
        <w:t>:</w:t>
      </w:r>
    </w:p>
    <w:p w:rsidR="00D46FFB" w:rsidRPr="00BC0BE0" w:rsidRDefault="00D46FFB" w:rsidP="00D46FFB">
      <w:pPr>
        <w:ind w:firstLine="708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</w:pPr>
      <w:hyperlink r:id="rId9" w:history="1"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http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://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mon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.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gov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.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ua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activity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education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zagalna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-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serednya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/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navchalni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-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programy</w:t>
        </w:r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  <w:lang w:val="uk-UA"/>
          </w:rPr>
          <w:t>.</w:t>
        </w:r>
        <w:proofErr w:type="spellStart"/>
        <w:r w:rsidRPr="00BC0BE0">
          <w:rPr>
            <w:rStyle w:val="af1"/>
            <w:rFonts w:ascii="Times New Roman" w:hAnsi="Times New Roman" w:cs="Times New Roman"/>
            <w:b/>
            <w:color w:val="auto"/>
            <w:sz w:val="32"/>
            <w:szCs w:val="32"/>
          </w:rPr>
          <w:t>html</w:t>
        </w:r>
        <w:proofErr w:type="spellEnd"/>
        <w:proofErr w:type="gramStart"/>
      </w:hyperlink>
      <w:r w:rsidRPr="00BC0BE0"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  <w:t>).</w:t>
      </w:r>
      <w:proofErr w:type="gramEnd"/>
    </w:p>
    <w:p w:rsidR="00D46FFB" w:rsidRPr="00BC0BE0" w:rsidRDefault="00D46FFB" w:rsidP="00D46FFB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</w:pPr>
    </w:p>
    <w:p w:rsidR="00D46FFB" w:rsidRPr="00DD1788" w:rsidRDefault="00D46FFB" w:rsidP="00D46FFB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І семестр –  </w:t>
      </w:r>
      <w:r>
        <w:rPr>
          <w:rFonts w:ascii="Times New Roman" w:hAnsi="Times New Roman"/>
          <w:sz w:val="28"/>
          <w:szCs w:val="28"/>
          <w:lang w:val="uk-UA"/>
        </w:rPr>
        <w:t>1,5</w:t>
      </w:r>
      <w:r w:rsidRPr="00DD1788">
        <w:rPr>
          <w:rFonts w:ascii="Times New Roman" w:hAnsi="Times New Roman"/>
          <w:sz w:val="28"/>
          <w:szCs w:val="28"/>
          <w:lang w:val="uk-UA"/>
        </w:rPr>
        <w:t xml:space="preserve"> год</w:t>
      </w:r>
      <w:r>
        <w:rPr>
          <w:rFonts w:ascii="Times New Roman" w:hAnsi="Times New Roman"/>
          <w:sz w:val="28"/>
          <w:szCs w:val="28"/>
          <w:lang w:val="uk-UA"/>
        </w:rPr>
        <w:t xml:space="preserve">ин  </w:t>
      </w:r>
      <w:r w:rsidRPr="00DD1788">
        <w:rPr>
          <w:rFonts w:ascii="Times New Roman" w:hAnsi="Times New Roman"/>
          <w:sz w:val="28"/>
          <w:szCs w:val="28"/>
          <w:lang w:val="uk-UA"/>
        </w:rPr>
        <w:t>на тиждень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- 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_</w:t>
      </w:r>
      <w:r w:rsidRPr="004B1DAB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год.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D1788">
        <w:rPr>
          <w:rFonts w:ascii="Times New Roman" w:hAnsi="Times New Roman"/>
          <w:sz w:val="28"/>
          <w:szCs w:val="28"/>
          <w:lang w:val="uk-UA"/>
        </w:rPr>
        <w:t>Пр. р.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-  </w:t>
      </w:r>
      <w:r w:rsidRPr="00D46FFB">
        <w:rPr>
          <w:rFonts w:ascii="Times New Roman" w:hAnsi="Times New Roman"/>
          <w:b/>
          <w:sz w:val="28"/>
          <w:szCs w:val="28"/>
          <w:lang w:val="uk-UA"/>
        </w:rPr>
        <w:t xml:space="preserve">2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D46FFB" w:rsidRDefault="00D46FFB" w:rsidP="00D46FFB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ІІ семестр – </w:t>
      </w:r>
      <w:r>
        <w:rPr>
          <w:rFonts w:ascii="Times New Roman" w:hAnsi="Times New Roman"/>
          <w:sz w:val="28"/>
          <w:szCs w:val="28"/>
          <w:lang w:val="uk-UA"/>
        </w:rPr>
        <w:t xml:space="preserve">1,5 </w:t>
      </w:r>
      <w:r w:rsidRPr="00DD1788">
        <w:rPr>
          <w:rFonts w:ascii="Times New Roman" w:hAnsi="Times New Roman"/>
          <w:sz w:val="28"/>
          <w:szCs w:val="28"/>
          <w:lang w:val="uk-UA"/>
        </w:rPr>
        <w:t>год</w:t>
      </w:r>
      <w:r>
        <w:rPr>
          <w:rFonts w:ascii="Times New Roman" w:hAnsi="Times New Roman"/>
          <w:sz w:val="28"/>
          <w:szCs w:val="28"/>
          <w:lang w:val="uk-UA"/>
        </w:rPr>
        <w:t xml:space="preserve">ин </w:t>
      </w:r>
      <w:r w:rsidRPr="00DD1788">
        <w:rPr>
          <w:rFonts w:ascii="Times New Roman" w:hAnsi="Times New Roman"/>
          <w:sz w:val="28"/>
          <w:szCs w:val="28"/>
          <w:lang w:val="uk-UA"/>
        </w:rPr>
        <w:t xml:space="preserve"> на тиждень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___</w:t>
      </w:r>
      <w:r w:rsidRPr="004B1DA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>год.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DD1788">
        <w:rPr>
          <w:rFonts w:ascii="Times New Roman" w:hAnsi="Times New Roman"/>
          <w:sz w:val="28"/>
          <w:szCs w:val="28"/>
          <w:lang w:val="uk-UA"/>
        </w:rPr>
        <w:t>Пр. р.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B2AD2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FFB">
        <w:rPr>
          <w:rFonts w:ascii="Times New Roman" w:hAnsi="Times New Roman"/>
          <w:b/>
          <w:sz w:val="28"/>
          <w:szCs w:val="28"/>
          <w:lang w:val="uk-UA"/>
        </w:rPr>
        <w:t>2</w:t>
      </w:r>
      <w:r w:rsidRPr="00D46FFB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 </w:t>
      </w:r>
      <w:r w:rsidRPr="00D46FFB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4B1DAB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D46FFB" w:rsidRPr="001C29A4" w:rsidRDefault="00D46FFB" w:rsidP="00D46FF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46FFB" w:rsidRDefault="00D46FFB" w:rsidP="00D46FFB">
      <w:pPr>
        <w:rPr>
          <w:rFonts w:ascii="Times New Roman" w:hAnsi="Times New Roman"/>
          <w:sz w:val="28"/>
          <w:szCs w:val="28"/>
          <w:lang w:val="uk-UA"/>
        </w:rPr>
      </w:pPr>
      <w:r w:rsidRPr="00A22B00">
        <w:rPr>
          <w:rFonts w:ascii="Times New Roman" w:hAnsi="Times New Roman"/>
          <w:b/>
          <w:sz w:val="28"/>
          <w:szCs w:val="28"/>
          <w:lang w:val="uk-UA"/>
        </w:rPr>
        <w:t xml:space="preserve">Підручник </w:t>
      </w:r>
      <w:r w:rsidRPr="00A22B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:  Пестушко В. Ю.,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Уварова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Г.Ш. Географія 10 (рівень стандарту, академічний рівень) підручник для 10 класу</w:t>
      </w:r>
    </w:p>
    <w:p w:rsidR="00D46FFB" w:rsidRPr="00F53CC6" w:rsidRDefault="00D46FFB" w:rsidP="00D46FFB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Видавництво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Генеза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2008 р.</w:t>
      </w:r>
    </w:p>
    <w:p w:rsidR="00D46FFB" w:rsidRPr="00D46FFB" w:rsidRDefault="00D46FFB" w:rsidP="00D46FF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6FFB" w:rsidRDefault="00D46FFB" w:rsidP="00D46FF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Pr="00212E7B">
        <w:rPr>
          <w:rFonts w:ascii="Times New Roman" w:hAnsi="Times New Roman"/>
          <w:sz w:val="28"/>
          <w:szCs w:val="28"/>
          <w:lang w:val="uk-UA"/>
        </w:rPr>
        <w:t xml:space="preserve">практичні </w:t>
      </w:r>
      <w:r w:rsidRPr="00212E7B">
        <w:rPr>
          <w:rFonts w:ascii="Times New Roman" w:hAnsi="Times New Roman"/>
          <w:sz w:val="28"/>
          <w:szCs w:val="28"/>
        </w:rPr>
        <w:t>робот</w:t>
      </w:r>
      <w:r w:rsidRPr="00212E7B">
        <w:rPr>
          <w:rFonts w:ascii="Times New Roman" w:hAnsi="Times New Roman"/>
          <w:sz w:val="28"/>
          <w:szCs w:val="28"/>
          <w:lang w:val="uk-UA"/>
        </w:rPr>
        <w:t>и</w:t>
      </w:r>
      <w:r w:rsidRPr="00212E7B">
        <w:rPr>
          <w:rFonts w:ascii="Times New Roman" w:hAnsi="Times New Roman"/>
          <w:sz w:val="28"/>
          <w:szCs w:val="28"/>
        </w:rPr>
        <w:t>:</w:t>
      </w:r>
      <w:r w:rsidRPr="00212E7B">
        <w:rPr>
          <w:rFonts w:ascii="Times New Roman" w:hAnsi="Times New Roman"/>
          <w:b/>
          <w:sz w:val="28"/>
          <w:szCs w:val="28"/>
        </w:rPr>
        <w:t xml:space="preserve"> «Н» - </w:t>
      </w:r>
      <w:proofErr w:type="spellStart"/>
      <w:r w:rsidRPr="00212E7B">
        <w:rPr>
          <w:rFonts w:ascii="Times New Roman" w:hAnsi="Times New Roman"/>
          <w:sz w:val="28"/>
          <w:szCs w:val="28"/>
        </w:rPr>
        <w:t>навчальн</w:t>
      </w:r>
      <w:proofErr w:type="spellEnd"/>
      <w:r w:rsidRPr="00212E7B">
        <w:rPr>
          <w:rFonts w:ascii="Times New Roman" w:hAnsi="Times New Roman"/>
          <w:sz w:val="28"/>
          <w:szCs w:val="28"/>
          <w:lang w:val="uk-UA"/>
        </w:rPr>
        <w:t>і,</w:t>
      </w:r>
      <w:r w:rsidRPr="00212E7B">
        <w:rPr>
          <w:rFonts w:ascii="Times New Roman" w:hAnsi="Times New Roman"/>
          <w:b/>
          <w:sz w:val="28"/>
          <w:szCs w:val="28"/>
          <w:lang w:val="uk-UA"/>
        </w:rPr>
        <w:t xml:space="preserve"> «Т» - </w:t>
      </w:r>
      <w:r>
        <w:rPr>
          <w:rFonts w:ascii="Times New Roman" w:hAnsi="Times New Roman"/>
          <w:sz w:val="28"/>
          <w:szCs w:val="28"/>
          <w:lang w:val="uk-UA"/>
        </w:rPr>
        <w:t>тренувальні</w:t>
      </w:r>
      <w:r w:rsidRPr="00212E7B">
        <w:rPr>
          <w:rFonts w:ascii="Times New Roman" w:hAnsi="Times New Roman"/>
          <w:sz w:val="28"/>
          <w:szCs w:val="28"/>
          <w:lang w:val="uk-UA"/>
        </w:rPr>
        <w:t>,</w:t>
      </w:r>
      <w:r w:rsidRPr="00212E7B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212E7B">
        <w:rPr>
          <w:rFonts w:ascii="Times New Roman" w:hAnsi="Times New Roman"/>
          <w:b/>
          <w:sz w:val="28"/>
          <w:szCs w:val="28"/>
        </w:rPr>
        <w:t xml:space="preserve">П» - </w:t>
      </w:r>
      <w:proofErr w:type="spellStart"/>
      <w:r w:rsidRPr="00212E7B">
        <w:rPr>
          <w:rFonts w:ascii="Times New Roman" w:hAnsi="Times New Roman"/>
          <w:sz w:val="28"/>
          <w:szCs w:val="28"/>
        </w:rPr>
        <w:t>п</w:t>
      </w:r>
      <w:r w:rsidRPr="00212E7B">
        <w:rPr>
          <w:rFonts w:ascii="Times New Roman" w:hAnsi="Times New Roman"/>
          <w:sz w:val="28"/>
          <w:szCs w:val="28"/>
          <w:lang w:val="uk-UA"/>
        </w:rPr>
        <w:t>ідсумкові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D46FFB" w:rsidRPr="002442DC" w:rsidRDefault="00D46FFB" w:rsidP="00D46FFB">
      <w:pPr>
        <w:rPr>
          <w:lang w:val="uk-UA"/>
        </w:rPr>
      </w:pPr>
    </w:p>
    <w:p w:rsidR="00D46FFB" w:rsidRPr="002442DC" w:rsidRDefault="00D46FFB">
      <w:pPr>
        <w:rPr>
          <w:lang w:val="uk-UA"/>
        </w:rPr>
      </w:pPr>
    </w:p>
    <w:sectPr w:rsidR="00D46FFB" w:rsidRPr="002442DC" w:rsidSect="00FB56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58C"/>
    <w:multiLevelType w:val="multilevel"/>
    <w:tmpl w:val="8960D26E"/>
    <w:lvl w:ilvl="0">
      <w:start w:val="4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BC0037A"/>
    <w:multiLevelType w:val="multilevel"/>
    <w:tmpl w:val="036A79B2"/>
    <w:lvl w:ilvl="0">
      <w:start w:val="2"/>
      <w:numFmt w:val="decimal"/>
      <w:lvlText w:val="%1."/>
      <w:lvlJc w:val="left"/>
      <w:pPr>
        <w:ind w:left="428" w:firstLine="67"/>
      </w:pPr>
    </w:lvl>
    <w:lvl w:ilvl="1">
      <w:start w:val="1"/>
      <w:numFmt w:val="lowerLetter"/>
      <w:lvlText w:val="%2."/>
      <w:lvlJc w:val="left"/>
      <w:pPr>
        <w:ind w:left="1148" w:firstLine="788"/>
      </w:pPr>
    </w:lvl>
    <w:lvl w:ilvl="2">
      <w:start w:val="1"/>
      <w:numFmt w:val="lowerRoman"/>
      <w:lvlText w:val="%3."/>
      <w:lvlJc w:val="right"/>
      <w:pPr>
        <w:ind w:left="1868" w:firstLine="1688"/>
      </w:pPr>
    </w:lvl>
    <w:lvl w:ilvl="3">
      <w:start w:val="1"/>
      <w:numFmt w:val="decimal"/>
      <w:lvlText w:val="%4."/>
      <w:lvlJc w:val="left"/>
      <w:pPr>
        <w:ind w:left="2588" w:firstLine="2228"/>
      </w:pPr>
    </w:lvl>
    <w:lvl w:ilvl="4">
      <w:start w:val="1"/>
      <w:numFmt w:val="lowerLetter"/>
      <w:lvlText w:val="%5."/>
      <w:lvlJc w:val="left"/>
      <w:pPr>
        <w:ind w:left="3308" w:firstLine="2948"/>
      </w:pPr>
    </w:lvl>
    <w:lvl w:ilvl="5">
      <w:start w:val="1"/>
      <w:numFmt w:val="lowerRoman"/>
      <w:lvlText w:val="%6."/>
      <w:lvlJc w:val="right"/>
      <w:pPr>
        <w:ind w:left="4028" w:firstLine="3848"/>
      </w:pPr>
    </w:lvl>
    <w:lvl w:ilvl="6">
      <w:start w:val="1"/>
      <w:numFmt w:val="decimal"/>
      <w:lvlText w:val="%7."/>
      <w:lvlJc w:val="left"/>
      <w:pPr>
        <w:ind w:left="4748" w:firstLine="4388"/>
      </w:pPr>
    </w:lvl>
    <w:lvl w:ilvl="7">
      <w:start w:val="1"/>
      <w:numFmt w:val="lowerLetter"/>
      <w:lvlText w:val="%8."/>
      <w:lvlJc w:val="left"/>
      <w:pPr>
        <w:ind w:left="5468" w:firstLine="5108"/>
      </w:pPr>
    </w:lvl>
    <w:lvl w:ilvl="8">
      <w:start w:val="1"/>
      <w:numFmt w:val="lowerRoman"/>
      <w:lvlText w:val="%9."/>
      <w:lvlJc w:val="right"/>
      <w:pPr>
        <w:ind w:left="6188" w:firstLine="6008"/>
      </w:pPr>
    </w:lvl>
  </w:abstractNum>
  <w:abstractNum w:abstractNumId="2">
    <w:nsid w:val="3CE55AFB"/>
    <w:multiLevelType w:val="multilevel"/>
    <w:tmpl w:val="2FD68D2C"/>
    <w:lvl w:ilvl="0">
      <w:start w:val="1"/>
      <w:numFmt w:val="decimal"/>
      <w:lvlText w:val="%1."/>
      <w:lvlJc w:val="left"/>
      <w:pPr>
        <w:ind w:left="73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408023DE"/>
    <w:multiLevelType w:val="multilevel"/>
    <w:tmpl w:val="8EA2579E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b w:val="0"/>
        <w:i w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7292562"/>
    <w:multiLevelType w:val="multilevel"/>
    <w:tmpl w:val="AE2C44B2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b w:val="0"/>
        <w:i w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6502DBC"/>
    <w:multiLevelType w:val="multilevel"/>
    <w:tmpl w:val="7DD27A68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b w:val="0"/>
        <w:i w:val="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6D3"/>
    <w:rsid w:val="00105E5B"/>
    <w:rsid w:val="001C29A4"/>
    <w:rsid w:val="002442DC"/>
    <w:rsid w:val="003920DB"/>
    <w:rsid w:val="003E32FA"/>
    <w:rsid w:val="00413FC6"/>
    <w:rsid w:val="0046293C"/>
    <w:rsid w:val="004D33AF"/>
    <w:rsid w:val="00555EF9"/>
    <w:rsid w:val="00587BEE"/>
    <w:rsid w:val="00621B6F"/>
    <w:rsid w:val="006771E7"/>
    <w:rsid w:val="00733532"/>
    <w:rsid w:val="00775C6C"/>
    <w:rsid w:val="007768AA"/>
    <w:rsid w:val="00813563"/>
    <w:rsid w:val="008F358A"/>
    <w:rsid w:val="00930780"/>
    <w:rsid w:val="00984F27"/>
    <w:rsid w:val="00A30085"/>
    <w:rsid w:val="00A905B3"/>
    <w:rsid w:val="00A96D4F"/>
    <w:rsid w:val="00AE0127"/>
    <w:rsid w:val="00AF0124"/>
    <w:rsid w:val="00B6055A"/>
    <w:rsid w:val="00B80501"/>
    <w:rsid w:val="00BC0BE0"/>
    <w:rsid w:val="00BE44FA"/>
    <w:rsid w:val="00CD5742"/>
    <w:rsid w:val="00D2495F"/>
    <w:rsid w:val="00D46FFB"/>
    <w:rsid w:val="00D4723A"/>
    <w:rsid w:val="00DF730E"/>
    <w:rsid w:val="00EF6C5A"/>
    <w:rsid w:val="00F471F6"/>
    <w:rsid w:val="00F52FD5"/>
    <w:rsid w:val="00FB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56D3"/>
    <w:pPr>
      <w:widowControl w:val="0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rsid w:val="00FB56D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FB56D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FB56D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FB56D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FB56D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rsid w:val="00FB56D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6D3"/>
    <w:rPr>
      <w:rFonts w:ascii="Calibri" w:eastAsia="Calibri" w:hAnsi="Calibri" w:cs="Calibri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B56D3"/>
    <w:rPr>
      <w:rFonts w:ascii="Calibri" w:eastAsia="Calibri" w:hAnsi="Calibri" w:cs="Calibri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B56D3"/>
    <w:rPr>
      <w:rFonts w:ascii="Calibri" w:eastAsia="Calibri" w:hAnsi="Calibri" w:cs="Calibri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B56D3"/>
    <w:rPr>
      <w:rFonts w:ascii="Calibri" w:eastAsia="Calibri" w:hAnsi="Calibri" w:cs="Calibri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6D3"/>
    <w:rPr>
      <w:rFonts w:ascii="Calibri" w:eastAsia="Calibri" w:hAnsi="Calibri" w:cs="Calibri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FB56D3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table" w:customStyle="1" w:styleId="TableNormal">
    <w:name w:val="Table Normal"/>
    <w:rsid w:val="00FB56D3"/>
    <w:pPr>
      <w:widowControl w:val="0"/>
    </w:pPr>
    <w:rPr>
      <w:rFonts w:ascii="Calibri" w:eastAsia="Calibri" w:hAnsi="Calibri" w:cs="Calibri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FB56D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FB56D3"/>
    <w:rPr>
      <w:rFonts w:ascii="Calibri" w:eastAsia="Calibri" w:hAnsi="Calibri" w:cs="Calibri"/>
      <w:b/>
      <w:color w:val="000000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FB56D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FB56D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FB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56D3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FB5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56D3"/>
    <w:rPr>
      <w:rFonts w:ascii="Calibri" w:eastAsia="Calibri" w:hAnsi="Calibri" w:cs="Calibri"/>
      <w:color w:val="00000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B5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56D3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unhideWhenUsed/>
    <w:rsid w:val="00FB56D3"/>
    <w:pPr>
      <w:spacing w:after="0" w:line="240" w:lineRule="auto"/>
    </w:pPr>
    <w:rPr>
      <w:sz w:val="24"/>
      <w:szCs w:val="24"/>
    </w:rPr>
  </w:style>
  <w:style w:type="character" w:customStyle="1" w:styleId="ae">
    <w:name w:val="Текст сноски Знак"/>
    <w:basedOn w:val="a0"/>
    <w:link w:val="ad"/>
    <w:uiPriority w:val="99"/>
    <w:rsid w:val="00FB56D3"/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f">
    <w:name w:val="footnote reference"/>
    <w:basedOn w:val="a0"/>
    <w:uiPriority w:val="99"/>
    <w:unhideWhenUsed/>
    <w:rsid w:val="00FB56D3"/>
    <w:rPr>
      <w:vertAlign w:val="superscript"/>
    </w:rPr>
  </w:style>
  <w:style w:type="paragraph" w:styleId="af0">
    <w:name w:val="List Paragraph"/>
    <w:basedOn w:val="a"/>
    <w:uiPriority w:val="34"/>
    <w:qFormat/>
    <w:rsid w:val="008F358A"/>
    <w:pPr>
      <w:ind w:left="720"/>
      <w:contextualSpacing/>
    </w:pPr>
  </w:style>
  <w:style w:type="character" w:styleId="af1">
    <w:name w:val="Hyperlink"/>
    <w:basedOn w:val="a0"/>
    <w:unhideWhenUsed/>
    <w:rsid w:val="002442DC"/>
    <w:rPr>
      <w:color w:val="0000FF"/>
      <w:u w:val="single"/>
    </w:rPr>
  </w:style>
  <w:style w:type="character" w:styleId="af2">
    <w:name w:val="Emphasis"/>
    <w:basedOn w:val="a0"/>
    <w:uiPriority w:val="20"/>
    <w:qFormat/>
    <w:rsid w:val="002442DC"/>
    <w:rPr>
      <w:i/>
      <w:iCs/>
    </w:rPr>
  </w:style>
  <w:style w:type="character" w:customStyle="1" w:styleId="apple-converted-space">
    <w:name w:val="apple-converted-space"/>
    <w:basedOn w:val="a0"/>
    <w:rsid w:val="00244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ua/activity/education/zagalna-serednya/navchalni-programy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mon.gov.ua/activity/education/zagalna-serednya/navchalni-programi-5-9-klas-201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osvita.ua/legislation/ser_osv/5611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n.gov.ua/activity/education/zagalna-serednya/navchalni-program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89C7-D484-411E-8EBF-2D48F614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5728</Words>
  <Characters>32650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2017-09-03T12:45:00Z</cp:lastPrinted>
  <dcterms:created xsi:type="dcterms:W3CDTF">2017-08-28T18:57:00Z</dcterms:created>
  <dcterms:modified xsi:type="dcterms:W3CDTF">2017-09-03T13:55:00Z</dcterms:modified>
</cp:coreProperties>
</file>